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339" w:rsidRPr="002713E7" w:rsidRDefault="00FE7B01" w:rsidP="002713E7">
      <w:pPr>
        <w:spacing w:line="276" w:lineRule="auto"/>
        <w:ind w:left="10490"/>
        <w:jc w:val="center"/>
        <w:rPr>
          <w:sz w:val="28"/>
          <w:szCs w:val="28"/>
        </w:rPr>
      </w:pPr>
      <w:r w:rsidRPr="002713E7">
        <w:rPr>
          <w:sz w:val="28"/>
          <w:szCs w:val="28"/>
        </w:rPr>
        <w:t>УТВЕРЖДАЮ</w:t>
      </w:r>
    </w:p>
    <w:p w:rsidR="00FE7B01" w:rsidRPr="002713E7" w:rsidRDefault="00FE7B01" w:rsidP="002713E7">
      <w:pPr>
        <w:spacing w:line="276" w:lineRule="auto"/>
        <w:ind w:left="10490"/>
        <w:jc w:val="center"/>
        <w:rPr>
          <w:sz w:val="28"/>
          <w:szCs w:val="28"/>
        </w:rPr>
      </w:pPr>
      <w:r w:rsidRPr="002713E7">
        <w:rPr>
          <w:sz w:val="28"/>
          <w:szCs w:val="28"/>
        </w:rPr>
        <w:t>Директор ФСИН России</w:t>
      </w:r>
    </w:p>
    <w:p w:rsidR="00FE7B01" w:rsidRPr="002713E7" w:rsidRDefault="005F146E" w:rsidP="002713E7">
      <w:pPr>
        <w:spacing w:line="276" w:lineRule="auto"/>
        <w:ind w:left="10490"/>
        <w:jc w:val="right"/>
        <w:rPr>
          <w:sz w:val="28"/>
          <w:szCs w:val="28"/>
        </w:rPr>
      </w:pPr>
      <w:r w:rsidRPr="002713E7">
        <w:rPr>
          <w:sz w:val="28"/>
          <w:szCs w:val="28"/>
        </w:rPr>
        <w:t xml:space="preserve">                             </w:t>
      </w:r>
      <w:r w:rsidR="00FE7B01" w:rsidRPr="002713E7">
        <w:rPr>
          <w:sz w:val="28"/>
          <w:szCs w:val="28"/>
        </w:rPr>
        <w:t>Г.А. Корниенко</w:t>
      </w:r>
    </w:p>
    <w:p w:rsidR="00FE7B01" w:rsidRPr="002713E7" w:rsidRDefault="00643958" w:rsidP="002713E7">
      <w:pPr>
        <w:spacing w:line="276" w:lineRule="auto"/>
        <w:ind w:left="10490"/>
        <w:jc w:val="center"/>
        <w:rPr>
          <w:sz w:val="28"/>
          <w:szCs w:val="28"/>
        </w:rPr>
      </w:pPr>
      <w:r w:rsidRPr="002713E7">
        <w:rPr>
          <w:sz w:val="28"/>
          <w:szCs w:val="28"/>
        </w:rPr>
        <w:t>«</w:t>
      </w:r>
      <w:r w:rsidR="00FC5620">
        <w:rPr>
          <w:sz w:val="28"/>
          <w:szCs w:val="28"/>
        </w:rPr>
        <w:t xml:space="preserve"> 11 </w:t>
      </w:r>
      <w:r w:rsidRPr="002713E7">
        <w:rPr>
          <w:sz w:val="28"/>
          <w:szCs w:val="28"/>
        </w:rPr>
        <w:t xml:space="preserve">» </w:t>
      </w:r>
      <w:r w:rsidR="00B77A9E" w:rsidRPr="002713E7">
        <w:rPr>
          <w:sz w:val="28"/>
          <w:szCs w:val="28"/>
        </w:rPr>
        <w:t>августа</w:t>
      </w:r>
      <w:r w:rsidR="00FE7B01" w:rsidRPr="002713E7">
        <w:rPr>
          <w:sz w:val="28"/>
          <w:szCs w:val="28"/>
        </w:rPr>
        <w:t xml:space="preserve"> 2016 г.</w:t>
      </w:r>
    </w:p>
    <w:p w:rsidR="009A0339" w:rsidRPr="002713E7" w:rsidRDefault="009A0339" w:rsidP="002713E7">
      <w:pPr>
        <w:spacing w:line="276" w:lineRule="auto"/>
        <w:ind w:left="10915"/>
        <w:jc w:val="center"/>
        <w:rPr>
          <w:sz w:val="28"/>
          <w:szCs w:val="28"/>
        </w:rPr>
      </w:pPr>
    </w:p>
    <w:p w:rsidR="005F146E" w:rsidRPr="002713E7" w:rsidRDefault="005F146E" w:rsidP="002713E7">
      <w:pPr>
        <w:jc w:val="center"/>
        <w:rPr>
          <w:sz w:val="28"/>
          <w:szCs w:val="28"/>
        </w:rPr>
      </w:pPr>
      <w:r w:rsidRPr="002713E7">
        <w:rPr>
          <w:sz w:val="28"/>
          <w:szCs w:val="28"/>
        </w:rPr>
        <w:t>ПЛАН</w:t>
      </w:r>
      <w:r w:rsidR="00FC5620">
        <w:rPr>
          <w:sz w:val="28"/>
          <w:szCs w:val="28"/>
        </w:rPr>
        <w:t xml:space="preserve"> </w:t>
      </w:r>
    </w:p>
    <w:p w:rsidR="00B77A9E" w:rsidRPr="002713E7" w:rsidRDefault="00B77A9E" w:rsidP="002713E7">
      <w:pPr>
        <w:jc w:val="center"/>
        <w:rPr>
          <w:sz w:val="28"/>
          <w:szCs w:val="28"/>
        </w:rPr>
      </w:pPr>
      <w:r w:rsidRPr="002713E7">
        <w:rPr>
          <w:sz w:val="28"/>
          <w:szCs w:val="28"/>
        </w:rPr>
        <w:t xml:space="preserve">дополнительных мероприятий по </w:t>
      </w:r>
      <w:r w:rsidR="00457C1E" w:rsidRPr="002713E7">
        <w:rPr>
          <w:sz w:val="28"/>
          <w:szCs w:val="28"/>
        </w:rPr>
        <w:t>противодействи</w:t>
      </w:r>
      <w:r w:rsidRPr="002713E7">
        <w:rPr>
          <w:sz w:val="28"/>
          <w:szCs w:val="28"/>
        </w:rPr>
        <w:t>ю</w:t>
      </w:r>
      <w:r w:rsidR="00457C1E" w:rsidRPr="002713E7">
        <w:rPr>
          <w:sz w:val="28"/>
          <w:szCs w:val="28"/>
        </w:rPr>
        <w:t xml:space="preserve"> коррупции</w:t>
      </w:r>
    </w:p>
    <w:p w:rsidR="00AF4DF1" w:rsidRPr="002713E7" w:rsidRDefault="00B77A9E" w:rsidP="002713E7">
      <w:pPr>
        <w:jc w:val="center"/>
        <w:rPr>
          <w:sz w:val="28"/>
          <w:szCs w:val="28"/>
        </w:rPr>
      </w:pPr>
      <w:r w:rsidRPr="002713E7">
        <w:rPr>
          <w:sz w:val="28"/>
          <w:szCs w:val="28"/>
        </w:rPr>
        <w:t xml:space="preserve">в </w:t>
      </w:r>
      <w:r w:rsidR="006B1FB9" w:rsidRPr="002713E7">
        <w:rPr>
          <w:sz w:val="28"/>
          <w:szCs w:val="28"/>
        </w:rPr>
        <w:t>Федеральной служб</w:t>
      </w:r>
      <w:r w:rsidRPr="002713E7">
        <w:rPr>
          <w:sz w:val="28"/>
          <w:szCs w:val="28"/>
        </w:rPr>
        <w:t>е</w:t>
      </w:r>
      <w:r w:rsidR="006B1FB9" w:rsidRPr="002713E7">
        <w:rPr>
          <w:sz w:val="28"/>
          <w:szCs w:val="28"/>
        </w:rPr>
        <w:t xml:space="preserve"> исполнения наказаний</w:t>
      </w:r>
      <w:r w:rsidR="005F146E" w:rsidRPr="002713E7">
        <w:rPr>
          <w:sz w:val="28"/>
          <w:szCs w:val="28"/>
        </w:rPr>
        <w:t xml:space="preserve"> </w:t>
      </w:r>
      <w:r w:rsidR="00457C1E" w:rsidRPr="002713E7">
        <w:rPr>
          <w:sz w:val="28"/>
          <w:szCs w:val="28"/>
        </w:rPr>
        <w:t>на 201</w:t>
      </w:r>
      <w:r w:rsidR="00FB2220" w:rsidRPr="002713E7">
        <w:rPr>
          <w:sz w:val="28"/>
          <w:szCs w:val="28"/>
        </w:rPr>
        <w:t>6</w:t>
      </w:r>
      <w:r w:rsidR="0038115F" w:rsidRPr="002713E7">
        <w:rPr>
          <w:sz w:val="28"/>
          <w:szCs w:val="28"/>
        </w:rPr>
        <w:t xml:space="preserve"> – </w:t>
      </w:r>
      <w:r w:rsidR="00906956" w:rsidRPr="002713E7">
        <w:rPr>
          <w:sz w:val="28"/>
          <w:szCs w:val="28"/>
        </w:rPr>
        <w:t>201</w:t>
      </w:r>
      <w:r w:rsidR="00FB2220" w:rsidRPr="002713E7">
        <w:rPr>
          <w:sz w:val="28"/>
          <w:szCs w:val="28"/>
        </w:rPr>
        <w:t>7</w:t>
      </w:r>
      <w:r w:rsidR="003A1021" w:rsidRPr="002713E7">
        <w:rPr>
          <w:sz w:val="28"/>
          <w:szCs w:val="28"/>
        </w:rPr>
        <w:t xml:space="preserve"> год</w:t>
      </w:r>
      <w:r w:rsidR="00906956" w:rsidRPr="002713E7">
        <w:rPr>
          <w:sz w:val="28"/>
          <w:szCs w:val="28"/>
        </w:rPr>
        <w:t>ы</w:t>
      </w:r>
      <w:r w:rsidR="00B147E7">
        <w:rPr>
          <w:sz w:val="28"/>
          <w:szCs w:val="28"/>
        </w:rPr>
        <w:t xml:space="preserve"> и его исполнение в УФСИН России по Еврейской автономной области</w:t>
      </w:r>
    </w:p>
    <w:p w:rsidR="00F86565" w:rsidRPr="002713E7" w:rsidRDefault="00F86565" w:rsidP="002713E7">
      <w:pPr>
        <w:spacing w:line="360" w:lineRule="auto"/>
        <w:rPr>
          <w:sz w:val="28"/>
          <w:szCs w:val="28"/>
        </w:rPr>
      </w:pPr>
    </w:p>
    <w:p w:rsidR="00C803A3" w:rsidRPr="002713E7" w:rsidRDefault="00B77A9E" w:rsidP="002713E7">
      <w:pPr>
        <w:pStyle w:val="ConsPlusNormal"/>
        <w:spacing w:line="360" w:lineRule="auto"/>
        <w:ind w:firstLine="708"/>
        <w:jc w:val="both"/>
      </w:pPr>
      <w:r w:rsidRPr="002713E7">
        <w:t xml:space="preserve">В соответствии с Указом Президента Российской Федерации от </w:t>
      </w:r>
      <w:r w:rsidR="00495EDF" w:rsidRPr="002713E7">
        <w:t>0</w:t>
      </w:r>
      <w:r w:rsidRPr="002713E7">
        <w:t>1</w:t>
      </w:r>
      <w:r w:rsidR="00495EDF" w:rsidRPr="002713E7">
        <w:t>.04.</w:t>
      </w:r>
      <w:r w:rsidRPr="002713E7">
        <w:t xml:space="preserve">2016 № 147 «О Национальном плане противодействия коррупции на 2016 </w:t>
      </w:r>
      <w:r w:rsidR="0081228F" w:rsidRPr="002713E7">
        <w:t>–</w:t>
      </w:r>
      <w:r w:rsidRPr="002713E7">
        <w:t xml:space="preserve"> 2017 годы» Федеральной службой исполнения наказаний разработан и утвержден 13</w:t>
      </w:r>
      <w:r w:rsidR="00495EDF" w:rsidRPr="002713E7">
        <w:t>.05.</w:t>
      </w:r>
      <w:r w:rsidRPr="002713E7">
        <w:t xml:space="preserve">2016 </w:t>
      </w:r>
      <w:r w:rsidR="004626FE" w:rsidRPr="002713E7">
        <w:t>План</w:t>
      </w:r>
      <w:r w:rsidR="00C803A3" w:rsidRPr="002713E7">
        <w:t xml:space="preserve"> противодействия коррупции </w:t>
      </w:r>
      <w:r w:rsidR="004F7AE9" w:rsidRPr="002713E7">
        <w:t xml:space="preserve">на 2016 – </w:t>
      </w:r>
      <w:r w:rsidR="00C803A3" w:rsidRPr="002713E7">
        <w:t>2017</w:t>
      </w:r>
      <w:r w:rsidRPr="002713E7">
        <w:t xml:space="preserve"> годы.</w:t>
      </w:r>
    </w:p>
    <w:p w:rsidR="00B77A9E" w:rsidRPr="002713E7" w:rsidRDefault="00B77A9E" w:rsidP="002713E7">
      <w:pPr>
        <w:spacing w:line="360" w:lineRule="auto"/>
        <w:ind w:firstLine="709"/>
        <w:jc w:val="both"/>
        <w:rPr>
          <w:sz w:val="28"/>
          <w:szCs w:val="28"/>
        </w:rPr>
      </w:pPr>
      <w:r w:rsidRPr="002713E7">
        <w:rPr>
          <w:sz w:val="28"/>
          <w:szCs w:val="28"/>
        </w:rPr>
        <w:t>Вме</w:t>
      </w:r>
      <w:r w:rsidR="00A1138C" w:rsidRPr="002713E7">
        <w:rPr>
          <w:sz w:val="28"/>
          <w:szCs w:val="28"/>
        </w:rPr>
        <w:t>сте с тем</w:t>
      </w:r>
      <w:r w:rsidRPr="002713E7">
        <w:rPr>
          <w:sz w:val="28"/>
          <w:szCs w:val="28"/>
        </w:rPr>
        <w:t xml:space="preserve"> в соответствии с </w:t>
      </w:r>
      <w:r w:rsidR="00920B6F" w:rsidRPr="002713E7">
        <w:rPr>
          <w:sz w:val="28"/>
          <w:szCs w:val="28"/>
        </w:rPr>
        <w:t>поручением Управления Президента Российской Федерации по вопросам противодейс</w:t>
      </w:r>
      <w:r w:rsidR="00CF0737" w:rsidRPr="002713E7">
        <w:rPr>
          <w:sz w:val="28"/>
          <w:szCs w:val="28"/>
        </w:rPr>
        <w:t>твия коррупции от 21.07.2016 № А</w:t>
      </w:r>
      <w:r w:rsidR="00920B6F" w:rsidRPr="002713E7">
        <w:rPr>
          <w:sz w:val="28"/>
          <w:szCs w:val="28"/>
        </w:rPr>
        <w:t xml:space="preserve">79-4715 в дополнение к Плану противодействия коррупции </w:t>
      </w:r>
      <w:r w:rsidR="000113BA" w:rsidRPr="002713E7">
        <w:rPr>
          <w:sz w:val="28"/>
          <w:szCs w:val="28"/>
        </w:rPr>
        <w:br/>
      </w:r>
      <w:r w:rsidR="00920B6F" w:rsidRPr="002713E7">
        <w:rPr>
          <w:sz w:val="28"/>
          <w:szCs w:val="28"/>
        </w:rPr>
        <w:t>Федеральной службы исполнения наказаний на 2016 – 2017 годы необходимо прове</w:t>
      </w:r>
      <w:r w:rsidR="005E6CB6" w:rsidRPr="002713E7">
        <w:rPr>
          <w:sz w:val="28"/>
          <w:szCs w:val="28"/>
        </w:rPr>
        <w:t>сти</w:t>
      </w:r>
      <w:r w:rsidR="00920B6F" w:rsidRPr="002713E7">
        <w:rPr>
          <w:sz w:val="28"/>
          <w:szCs w:val="28"/>
        </w:rPr>
        <w:t xml:space="preserve"> отдельны</w:t>
      </w:r>
      <w:r w:rsidR="005E6CB6" w:rsidRPr="002713E7">
        <w:rPr>
          <w:sz w:val="28"/>
          <w:szCs w:val="28"/>
        </w:rPr>
        <w:t>е</w:t>
      </w:r>
      <w:r w:rsidR="00920B6F" w:rsidRPr="002713E7">
        <w:rPr>
          <w:sz w:val="28"/>
          <w:szCs w:val="28"/>
        </w:rPr>
        <w:t xml:space="preserve"> мероприяти</w:t>
      </w:r>
      <w:r w:rsidR="005E6CB6" w:rsidRPr="002713E7">
        <w:rPr>
          <w:sz w:val="28"/>
          <w:szCs w:val="28"/>
        </w:rPr>
        <w:t>я</w:t>
      </w:r>
      <w:r w:rsidR="00920B6F" w:rsidRPr="002713E7">
        <w:rPr>
          <w:sz w:val="28"/>
          <w:szCs w:val="28"/>
        </w:rPr>
        <w:t>, направленны</w:t>
      </w:r>
      <w:r w:rsidR="005E6CB6" w:rsidRPr="002713E7">
        <w:rPr>
          <w:sz w:val="28"/>
          <w:szCs w:val="28"/>
        </w:rPr>
        <w:t>е</w:t>
      </w:r>
      <w:r w:rsidR="00920B6F" w:rsidRPr="002713E7">
        <w:rPr>
          <w:sz w:val="28"/>
          <w:szCs w:val="28"/>
        </w:rPr>
        <w:t xml:space="preserve"> на противодействие коррупции при реализации контрольно-надзорных</w:t>
      </w:r>
      <w:r w:rsidR="000712C1" w:rsidRPr="002713E7">
        <w:rPr>
          <w:sz w:val="28"/>
          <w:szCs w:val="28"/>
        </w:rPr>
        <w:t xml:space="preserve"> </w:t>
      </w:r>
      <w:r w:rsidR="007B7853" w:rsidRPr="002713E7">
        <w:rPr>
          <w:sz w:val="28"/>
          <w:szCs w:val="28"/>
        </w:rPr>
        <w:t>(</w:t>
      </w:r>
      <w:r w:rsidR="000712C1" w:rsidRPr="002713E7">
        <w:rPr>
          <w:sz w:val="28"/>
          <w:szCs w:val="28"/>
        </w:rPr>
        <w:t>в том числе</w:t>
      </w:r>
      <w:r w:rsidR="00920B6F" w:rsidRPr="002713E7">
        <w:rPr>
          <w:sz w:val="28"/>
          <w:szCs w:val="28"/>
        </w:rPr>
        <w:t xml:space="preserve"> разрешительных</w:t>
      </w:r>
      <w:r w:rsidR="007B7853" w:rsidRPr="002713E7">
        <w:rPr>
          <w:sz w:val="28"/>
          <w:szCs w:val="28"/>
        </w:rPr>
        <w:t>)</w:t>
      </w:r>
      <w:r w:rsidR="00920B6F" w:rsidRPr="002713E7">
        <w:rPr>
          <w:sz w:val="28"/>
          <w:szCs w:val="28"/>
        </w:rPr>
        <w:t xml:space="preserve"> функций, а также на проведение оценок коррупционных рисков.</w:t>
      </w:r>
    </w:p>
    <w:tbl>
      <w:tblPr>
        <w:tblW w:w="15348" w:type="dxa"/>
        <w:tblInd w:w="-7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889"/>
        <w:gridCol w:w="5387"/>
        <w:gridCol w:w="2551"/>
        <w:gridCol w:w="1559"/>
        <w:gridCol w:w="2268"/>
        <w:gridCol w:w="2694"/>
      </w:tblGrid>
      <w:tr w:rsidR="00437861" w:rsidRPr="002713E7" w:rsidTr="0059482A">
        <w:trPr>
          <w:trHeight w:val="1260"/>
        </w:trPr>
        <w:tc>
          <w:tcPr>
            <w:tcW w:w="889" w:type="dxa"/>
            <w:vAlign w:val="center"/>
          </w:tcPr>
          <w:p w:rsidR="00437861" w:rsidRPr="002713E7" w:rsidRDefault="00437861" w:rsidP="002713E7">
            <w:pPr>
              <w:spacing w:before="60" w:after="60"/>
              <w:jc w:val="center"/>
              <w:rPr>
                <w:sz w:val="26"/>
                <w:szCs w:val="26"/>
              </w:rPr>
            </w:pPr>
            <w:r w:rsidRPr="002713E7">
              <w:rPr>
                <w:sz w:val="26"/>
                <w:szCs w:val="26"/>
              </w:rPr>
              <w:t xml:space="preserve">№ </w:t>
            </w:r>
          </w:p>
          <w:p w:rsidR="00437861" w:rsidRPr="002713E7" w:rsidRDefault="00437861" w:rsidP="002713E7">
            <w:pPr>
              <w:spacing w:before="60" w:after="60"/>
              <w:jc w:val="center"/>
              <w:rPr>
                <w:sz w:val="26"/>
                <w:szCs w:val="26"/>
              </w:rPr>
            </w:pPr>
            <w:r w:rsidRPr="002713E7">
              <w:rPr>
                <w:sz w:val="26"/>
                <w:szCs w:val="26"/>
              </w:rPr>
              <w:t>п/п</w:t>
            </w:r>
          </w:p>
        </w:tc>
        <w:tc>
          <w:tcPr>
            <w:tcW w:w="5387" w:type="dxa"/>
            <w:vAlign w:val="center"/>
          </w:tcPr>
          <w:p w:rsidR="00437861" w:rsidRPr="002713E7" w:rsidRDefault="00437861" w:rsidP="002713E7">
            <w:pPr>
              <w:spacing w:before="60" w:after="60"/>
              <w:jc w:val="center"/>
              <w:rPr>
                <w:sz w:val="26"/>
                <w:szCs w:val="26"/>
              </w:rPr>
            </w:pPr>
            <w:r w:rsidRPr="002713E7">
              <w:rPr>
                <w:sz w:val="26"/>
                <w:szCs w:val="26"/>
              </w:rPr>
              <w:t>Мероприятия</w:t>
            </w:r>
          </w:p>
        </w:tc>
        <w:tc>
          <w:tcPr>
            <w:tcW w:w="2551" w:type="dxa"/>
            <w:vAlign w:val="center"/>
          </w:tcPr>
          <w:p w:rsidR="00437861" w:rsidRPr="002713E7" w:rsidRDefault="00437861" w:rsidP="002713E7">
            <w:pPr>
              <w:spacing w:before="60" w:after="60"/>
              <w:jc w:val="center"/>
              <w:rPr>
                <w:spacing w:val="-6"/>
                <w:sz w:val="26"/>
                <w:szCs w:val="26"/>
              </w:rPr>
            </w:pPr>
            <w:r w:rsidRPr="002713E7">
              <w:rPr>
                <w:spacing w:val="-6"/>
                <w:sz w:val="26"/>
                <w:szCs w:val="26"/>
              </w:rPr>
              <w:t>Ответственные</w:t>
            </w:r>
          </w:p>
          <w:p w:rsidR="00437861" w:rsidRPr="002713E7" w:rsidRDefault="00437861" w:rsidP="002713E7">
            <w:pPr>
              <w:spacing w:before="60" w:after="60"/>
              <w:jc w:val="center"/>
              <w:rPr>
                <w:sz w:val="26"/>
                <w:szCs w:val="26"/>
              </w:rPr>
            </w:pPr>
            <w:r w:rsidRPr="002713E7">
              <w:rPr>
                <w:sz w:val="26"/>
                <w:szCs w:val="26"/>
              </w:rPr>
              <w:t>исполнители</w:t>
            </w:r>
          </w:p>
        </w:tc>
        <w:tc>
          <w:tcPr>
            <w:tcW w:w="1559" w:type="dxa"/>
            <w:vAlign w:val="center"/>
          </w:tcPr>
          <w:p w:rsidR="00437861" w:rsidRPr="002713E7" w:rsidRDefault="00437861" w:rsidP="002713E7">
            <w:pPr>
              <w:spacing w:before="60" w:after="60"/>
              <w:ind w:right="-108" w:hanging="108"/>
              <w:jc w:val="center"/>
              <w:rPr>
                <w:sz w:val="26"/>
                <w:szCs w:val="26"/>
              </w:rPr>
            </w:pPr>
            <w:r w:rsidRPr="002713E7">
              <w:rPr>
                <w:sz w:val="26"/>
                <w:szCs w:val="26"/>
              </w:rPr>
              <w:t>Срок</w:t>
            </w:r>
          </w:p>
          <w:p w:rsidR="00437861" w:rsidRPr="002713E7" w:rsidRDefault="00437861" w:rsidP="002713E7">
            <w:pPr>
              <w:spacing w:before="60" w:after="60"/>
              <w:ind w:right="-108" w:hanging="108"/>
              <w:jc w:val="center"/>
              <w:rPr>
                <w:sz w:val="26"/>
                <w:szCs w:val="26"/>
              </w:rPr>
            </w:pPr>
            <w:r w:rsidRPr="002713E7">
              <w:rPr>
                <w:sz w:val="26"/>
                <w:szCs w:val="26"/>
              </w:rPr>
              <w:t>исполнения</w:t>
            </w:r>
          </w:p>
        </w:tc>
        <w:tc>
          <w:tcPr>
            <w:tcW w:w="2268" w:type="dxa"/>
            <w:vAlign w:val="center"/>
          </w:tcPr>
          <w:p w:rsidR="00437861" w:rsidRPr="002713E7" w:rsidRDefault="00437861" w:rsidP="002713E7">
            <w:pPr>
              <w:spacing w:before="60" w:after="60"/>
              <w:jc w:val="center"/>
              <w:rPr>
                <w:sz w:val="26"/>
                <w:szCs w:val="26"/>
              </w:rPr>
            </w:pPr>
            <w:r w:rsidRPr="002713E7">
              <w:rPr>
                <w:sz w:val="26"/>
                <w:szCs w:val="26"/>
              </w:rPr>
              <w:t>Ожидаемый</w:t>
            </w:r>
          </w:p>
          <w:p w:rsidR="00437861" w:rsidRPr="002713E7" w:rsidRDefault="00437861" w:rsidP="002713E7">
            <w:pPr>
              <w:spacing w:before="60" w:after="60"/>
              <w:jc w:val="center"/>
              <w:rPr>
                <w:sz w:val="26"/>
                <w:szCs w:val="26"/>
              </w:rPr>
            </w:pPr>
            <w:r w:rsidRPr="002713E7">
              <w:rPr>
                <w:sz w:val="26"/>
                <w:szCs w:val="26"/>
              </w:rPr>
              <w:t>результат</w:t>
            </w:r>
          </w:p>
        </w:tc>
        <w:tc>
          <w:tcPr>
            <w:tcW w:w="2694" w:type="dxa"/>
            <w:vAlign w:val="center"/>
          </w:tcPr>
          <w:p w:rsidR="00437861" w:rsidRPr="002713E7" w:rsidRDefault="00437861" w:rsidP="00437861">
            <w:pPr>
              <w:widowControl w:val="0"/>
              <w:suppressAutoHyphens/>
              <w:spacing w:before="60" w:after="60"/>
              <w:ind w:left="-108" w:right="-108"/>
              <w:jc w:val="center"/>
              <w:rPr>
                <w:sz w:val="26"/>
                <w:szCs w:val="26"/>
              </w:rPr>
            </w:pPr>
            <w:r w:rsidRPr="002713E7">
              <w:rPr>
                <w:sz w:val="25"/>
                <w:szCs w:val="25"/>
              </w:rPr>
              <w:t>Объем средств на осуществление мероприятий  по противодействию коррупции</w:t>
            </w:r>
          </w:p>
        </w:tc>
      </w:tr>
    </w:tbl>
    <w:p w:rsidR="005531C9" w:rsidRPr="002713E7" w:rsidRDefault="005531C9" w:rsidP="002713E7">
      <w:pPr>
        <w:jc w:val="center"/>
        <w:rPr>
          <w:bCs/>
          <w:sz w:val="2"/>
          <w:szCs w:val="2"/>
        </w:rPr>
      </w:pPr>
    </w:p>
    <w:tbl>
      <w:tblPr>
        <w:tblW w:w="153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889"/>
        <w:gridCol w:w="5387"/>
        <w:gridCol w:w="2551"/>
        <w:gridCol w:w="1559"/>
        <w:gridCol w:w="2268"/>
        <w:gridCol w:w="2693"/>
      </w:tblGrid>
      <w:tr w:rsidR="00437861" w:rsidRPr="002713E7" w:rsidTr="0059482A">
        <w:trPr>
          <w:trHeight w:val="315"/>
          <w:tblHeader/>
        </w:trPr>
        <w:tc>
          <w:tcPr>
            <w:tcW w:w="889" w:type="dxa"/>
            <w:tcBorders>
              <w:top w:val="single" w:sz="4" w:space="0" w:color="auto"/>
              <w:bottom w:val="single" w:sz="4" w:space="0" w:color="auto"/>
            </w:tcBorders>
            <w:shd w:val="clear" w:color="auto" w:fill="auto"/>
          </w:tcPr>
          <w:p w:rsidR="00437861" w:rsidRPr="002713E7" w:rsidRDefault="00437861" w:rsidP="002713E7">
            <w:pPr>
              <w:suppressAutoHyphens/>
              <w:spacing w:before="60" w:after="60"/>
              <w:jc w:val="center"/>
              <w:rPr>
                <w:sz w:val="26"/>
                <w:szCs w:val="26"/>
              </w:rPr>
            </w:pPr>
            <w:r w:rsidRPr="002713E7">
              <w:rPr>
                <w:sz w:val="26"/>
                <w:szCs w:val="26"/>
              </w:rPr>
              <w:t>1</w:t>
            </w:r>
          </w:p>
        </w:tc>
        <w:tc>
          <w:tcPr>
            <w:tcW w:w="5387" w:type="dxa"/>
            <w:tcBorders>
              <w:top w:val="single" w:sz="4" w:space="0" w:color="auto"/>
              <w:bottom w:val="single" w:sz="4" w:space="0" w:color="auto"/>
            </w:tcBorders>
            <w:shd w:val="clear" w:color="auto" w:fill="auto"/>
          </w:tcPr>
          <w:p w:rsidR="00437861" w:rsidRPr="002713E7" w:rsidRDefault="00437861" w:rsidP="002713E7">
            <w:pPr>
              <w:suppressAutoHyphens/>
              <w:spacing w:before="60" w:after="60"/>
              <w:jc w:val="center"/>
              <w:rPr>
                <w:sz w:val="26"/>
                <w:szCs w:val="26"/>
              </w:rPr>
            </w:pPr>
            <w:r w:rsidRPr="002713E7">
              <w:rPr>
                <w:sz w:val="26"/>
                <w:szCs w:val="26"/>
              </w:rPr>
              <w:t>2</w:t>
            </w:r>
          </w:p>
        </w:tc>
        <w:tc>
          <w:tcPr>
            <w:tcW w:w="2551" w:type="dxa"/>
            <w:tcBorders>
              <w:top w:val="single" w:sz="4" w:space="0" w:color="auto"/>
              <w:bottom w:val="single" w:sz="4" w:space="0" w:color="auto"/>
            </w:tcBorders>
            <w:shd w:val="clear" w:color="auto" w:fill="auto"/>
          </w:tcPr>
          <w:p w:rsidR="00437861" w:rsidRPr="002713E7" w:rsidRDefault="00437861" w:rsidP="002713E7">
            <w:pPr>
              <w:suppressAutoHyphens/>
              <w:spacing w:before="60" w:after="60"/>
              <w:jc w:val="center"/>
              <w:rPr>
                <w:spacing w:val="-6"/>
                <w:sz w:val="26"/>
                <w:szCs w:val="26"/>
              </w:rPr>
            </w:pPr>
            <w:r w:rsidRPr="002713E7">
              <w:rPr>
                <w:spacing w:val="-6"/>
                <w:sz w:val="26"/>
                <w:szCs w:val="26"/>
              </w:rPr>
              <w:t>3</w:t>
            </w:r>
          </w:p>
        </w:tc>
        <w:tc>
          <w:tcPr>
            <w:tcW w:w="1559" w:type="dxa"/>
            <w:tcBorders>
              <w:top w:val="single" w:sz="4" w:space="0" w:color="auto"/>
              <w:bottom w:val="single" w:sz="4" w:space="0" w:color="auto"/>
            </w:tcBorders>
            <w:shd w:val="clear" w:color="auto" w:fill="auto"/>
          </w:tcPr>
          <w:p w:rsidR="00437861" w:rsidRPr="002713E7" w:rsidRDefault="00437861" w:rsidP="002713E7">
            <w:pPr>
              <w:suppressAutoHyphens/>
              <w:spacing w:before="60" w:after="60"/>
              <w:jc w:val="center"/>
              <w:rPr>
                <w:sz w:val="26"/>
                <w:szCs w:val="26"/>
              </w:rPr>
            </w:pPr>
            <w:r w:rsidRPr="002713E7">
              <w:rPr>
                <w:sz w:val="26"/>
                <w:szCs w:val="26"/>
              </w:rPr>
              <w:t>4</w:t>
            </w:r>
          </w:p>
        </w:tc>
        <w:tc>
          <w:tcPr>
            <w:tcW w:w="2268" w:type="dxa"/>
            <w:tcBorders>
              <w:top w:val="single" w:sz="4" w:space="0" w:color="auto"/>
              <w:bottom w:val="single" w:sz="4" w:space="0" w:color="auto"/>
            </w:tcBorders>
            <w:shd w:val="clear" w:color="auto" w:fill="auto"/>
          </w:tcPr>
          <w:p w:rsidR="00437861" w:rsidRPr="002713E7" w:rsidRDefault="00437861" w:rsidP="002713E7">
            <w:pPr>
              <w:suppressAutoHyphens/>
              <w:spacing w:before="60" w:after="60"/>
              <w:jc w:val="center"/>
              <w:rPr>
                <w:sz w:val="26"/>
                <w:szCs w:val="26"/>
              </w:rPr>
            </w:pPr>
            <w:r w:rsidRPr="002713E7">
              <w:rPr>
                <w:sz w:val="26"/>
                <w:szCs w:val="26"/>
              </w:rPr>
              <w:t>5</w:t>
            </w:r>
          </w:p>
        </w:tc>
        <w:tc>
          <w:tcPr>
            <w:tcW w:w="2693" w:type="dxa"/>
            <w:tcBorders>
              <w:top w:val="single" w:sz="4" w:space="0" w:color="auto"/>
              <w:bottom w:val="single" w:sz="4" w:space="0" w:color="auto"/>
            </w:tcBorders>
            <w:shd w:val="clear" w:color="auto" w:fill="auto"/>
          </w:tcPr>
          <w:p w:rsidR="00437861" w:rsidRPr="002713E7" w:rsidRDefault="00437861" w:rsidP="002713E7">
            <w:pPr>
              <w:suppressAutoHyphens/>
              <w:spacing w:before="60" w:after="60"/>
              <w:jc w:val="center"/>
              <w:rPr>
                <w:sz w:val="26"/>
                <w:szCs w:val="26"/>
              </w:rPr>
            </w:pPr>
            <w:r w:rsidRPr="002713E7">
              <w:rPr>
                <w:sz w:val="26"/>
                <w:szCs w:val="26"/>
              </w:rPr>
              <w:t>6</w:t>
            </w:r>
          </w:p>
        </w:tc>
      </w:tr>
      <w:tr w:rsidR="000D085D" w:rsidRPr="002713E7" w:rsidTr="0059482A">
        <w:trPr>
          <w:trHeight w:val="537"/>
        </w:trPr>
        <w:tc>
          <w:tcPr>
            <w:tcW w:w="15347" w:type="dxa"/>
            <w:gridSpan w:val="6"/>
            <w:tcBorders>
              <w:top w:val="single" w:sz="4" w:space="0" w:color="auto"/>
            </w:tcBorders>
            <w:shd w:val="clear" w:color="auto" w:fill="auto"/>
          </w:tcPr>
          <w:p w:rsidR="00A15736" w:rsidRPr="002713E7" w:rsidRDefault="00507C18" w:rsidP="002713E7">
            <w:pPr>
              <w:suppressAutoHyphens/>
              <w:jc w:val="center"/>
              <w:rPr>
                <w:b/>
                <w:sz w:val="26"/>
                <w:szCs w:val="26"/>
              </w:rPr>
            </w:pPr>
            <w:r w:rsidRPr="002713E7">
              <w:rPr>
                <w:b/>
                <w:sz w:val="26"/>
                <w:szCs w:val="26"/>
              </w:rPr>
              <w:t>1. </w:t>
            </w:r>
            <w:r w:rsidR="00A15736" w:rsidRPr="002713E7">
              <w:rPr>
                <w:b/>
                <w:sz w:val="26"/>
                <w:szCs w:val="26"/>
              </w:rPr>
              <w:t>Мероприятия, направленные на противодействие коррупции</w:t>
            </w:r>
          </w:p>
          <w:p w:rsidR="00AA0495" w:rsidRPr="002713E7" w:rsidRDefault="00A15736" w:rsidP="00437861">
            <w:pPr>
              <w:suppressAutoHyphens/>
              <w:jc w:val="center"/>
              <w:rPr>
                <w:b/>
                <w:sz w:val="26"/>
                <w:szCs w:val="26"/>
              </w:rPr>
            </w:pPr>
            <w:r w:rsidRPr="002713E7">
              <w:rPr>
                <w:b/>
                <w:sz w:val="26"/>
                <w:szCs w:val="26"/>
              </w:rPr>
              <w:lastRenderedPageBreak/>
              <w:t>при реализации контрольно-надзорных</w:t>
            </w:r>
            <w:r w:rsidR="000712C1" w:rsidRPr="002713E7">
              <w:rPr>
                <w:b/>
                <w:sz w:val="26"/>
                <w:szCs w:val="26"/>
              </w:rPr>
              <w:t xml:space="preserve"> </w:t>
            </w:r>
            <w:r w:rsidR="00FD00D3" w:rsidRPr="002713E7">
              <w:rPr>
                <w:b/>
                <w:sz w:val="26"/>
                <w:szCs w:val="26"/>
              </w:rPr>
              <w:t>(</w:t>
            </w:r>
            <w:r w:rsidR="000712C1" w:rsidRPr="002713E7">
              <w:rPr>
                <w:b/>
                <w:sz w:val="26"/>
                <w:szCs w:val="26"/>
              </w:rPr>
              <w:t xml:space="preserve">в том числе </w:t>
            </w:r>
            <w:r w:rsidRPr="002713E7">
              <w:rPr>
                <w:b/>
                <w:sz w:val="26"/>
                <w:szCs w:val="26"/>
              </w:rPr>
              <w:t>разрешительных</w:t>
            </w:r>
            <w:r w:rsidR="00FD00D3" w:rsidRPr="002713E7">
              <w:rPr>
                <w:b/>
                <w:sz w:val="26"/>
                <w:szCs w:val="26"/>
              </w:rPr>
              <w:t>)</w:t>
            </w:r>
            <w:r w:rsidRPr="002713E7">
              <w:rPr>
                <w:b/>
                <w:sz w:val="26"/>
                <w:szCs w:val="26"/>
              </w:rPr>
              <w:t xml:space="preserve"> функций</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lastRenderedPageBreak/>
              <w:t>1.1.</w:t>
            </w:r>
          </w:p>
        </w:tc>
        <w:tc>
          <w:tcPr>
            <w:tcW w:w="5387" w:type="dxa"/>
            <w:shd w:val="clear" w:color="auto" w:fill="auto"/>
            <w:noWrap/>
          </w:tcPr>
          <w:p w:rsidR="00437861" w:rsidRPr="002713E7" w:rsidRDefault="00437861" w:rsidP="0059482A">
            <w:pPr>
              <w:ind w:left="2" w:right="22" w:firstLine="17"/>
              <w:jc w:val="both"/>
              <w:rPr>
                <w:sz w:val="26"/>
                <w:szCs w:val="26"/>
              </w:rPr>
            </w:pPr>
            <w:r w:rsidRPr="002713E7">
              <w:rPr>
                <w:sz w:val="26"/>
                <w:szCs w:val="26"/>
              </w:rPr>
              <w:t>Разработка образовательными организациями ФСИН России формы проведения мониторинга и инструментария мониторинга реализации контрольно-надзорных (в том числе разрешительных) функций работниками УИС и работниками организаций УИС, созданных для выполнения задач, поставленных перед Федеральной службой исполнения наказаний (далее – работники УИС). Согласование формы и порядка проведения мониторинга с управлением кадров ФСИН России и ФКУ НИИ ФСИН России.</w:t>
            </w:r>
          </w:p>
        </w:tc>
        <w:tc>
          <w:tcPr>
            <w:tcW w:w="2551" w:type="dxa"/>
            <w:shd w:val="clear" w:color="auto" w:fill="auto"/>
            <w:noWrap/>
          </w:tcPr>
          <w:p w:rsidR="00437861" w:rsidRPr="0059482A" w:rsidRDefault="00437861" w:rsidP="006B69E8">
            <w:pPr>
              <w:suppressAutoHyphens/>
              <w:jc w:val="center"/>
              <w:rPr>
                <w:bCs/>
                <w:sz w:val="25"/>
                <w:szCs w:val="26"/>
              </w:rPr>
            </w:pPr>
            <w:r w:rsidRPr="0059482A">
              <w:rPr>
                <w:sz w:val="25"/>
                <w:szCs w:val="26"/>
              </w:rPr>
              <w:t>Академия ФСИН России,</w:t>
            </w:r>
            <w:r w:rsidR="006B69E8" w:rsidRPr="0059482A">
              <w:rPr>
                <w:sz w:val="25"/>
                <w:szCs w:val="26"/>
              </w:rPr>
              <w:t xml:space="preserve"> </w:t>
            </w:r>
            <w:r w:rsidRPr="0059482A">
              <w:rPr>
                <w:bCs/>
                <w:sz w:val="25"/>
                <w:szCs w:val="26"/>
              </w:rPr>
              <w:t>ФКОУ ВО Кузбасский институт ФСИН России,</w:t>
            </w:r>
            <w:r w:rsidR="006B69E8" w:rsidRPr="0059482A">
              <w:rPr>
                <w:bCs/>
                <w:sz w:val="25"/>
                <w:szCs w:val="26"/>
              </w:rPr>
              <w:t xml:space="preserve"> </w:t>
            </w:r>
            <w:r w:rsidRPr="0059482A">
              <w:rPr>
                <w:sz w:val="25"/>
                <w:szCs w:val="26"/>
              </w:rPr>
              <w:t>ФКОУ ВО СЮИ ФСИН России,</w:t>
            </w:r>
            <w:r w:rsidR="006B69E8" w:rsidRPr="0059482A">
              <w:rPr>
                <w:sz w:val="25"/>
                <w:szCs w:val="26"/>
              </w:rPr>
              <w:t xml:space="preserve"> </w:t>
            </w:r>
            <w:r w:rsidRPr="0059482A">
              <w:rPr>
                <w:bCs/>
                <w:sz w:val="25"/>
                <w:szCs w:val="26"/>
              </w:rPr>
              <w:t>ВИПЭ</w:t>
            </w:r>
            <w:r w:rsidR="006B69E8" w:rsidRPr="0059482A">
              <w:rPr>
                <w:bCs/>
                <w:sz w:val="25"/>
                <w:szCs w:val="26"/>
              </w:rPr>
              <w:t xml:space="preserve"> </w:t>
            </w:r>
            <w:r w:rsidRPr="0059482A">
              <w:rPr>
                <w:bCs/>
                <w:sz w:val="25"/>
                <w:szCs w:val="26"/>
              </w:rPr>
              <w:t xml:space="preserve">ФСИН России, </w:t>
            </w:r>
            <w:r w:rsidRPr="0059482A">
              <w:rPr>
                <w:sz w:val="25"/>
                <w:szCs w:val="26"/>
              </w:rPr>
              <w:t>ФКОУ ВО Пермский институт ФСИН России,</w:t>
            </w:r>
            <w:r w:rsidR="006B69E8" w:rsidRPr="0059482A">
              <w:rPr>
                <w:sz w:val="25"/>
                <w:szCs w:val="26"/>
              </w:rPr>
              <w:t xml:space="preserve"> </w:t>
            </w:r>
            <w:r w:rsidRPr="0059482A">
              <w:rPr>
                <w:bCs/>
                <w:sz w:val="25"/>
                <w:szCs w:val="26"/>
              </w:rPr>
              <w:t>ФКОУ ВО Воронежский институт</w:t>
            </w:r>
            <w:r w:rsidR="006B69E8" w:rsidRPr="0059482A">
              <w:rPr>
                <w:bCs/>
                <w:sz w:val="25"/>
                <w:szCs w:val="26"/>
              </w:rPr>
              <w:t xml:space="preserve"> </w:t>
            </w:r>
            <w:r w:rsidRPr="0059482A">
              <w:rPr>
                <w:bCs/>
                <w:sz w:val="25"/>
                <w:szCs w:val="26"/>
              </w:rPr>
              <w:t>ФСИН России</w:t>
            </w:r>
          </w:p>
        </w:tc>
        <w:tc>
          <w:tcPr>
            <w:tcW w:w="1559" w:type="dxa"/>
            <w:shd w:val="clear" w:color="auto" w:fill="auto"/>
          </w:tcPr>
          <w:p w:rsidR="00437861" w:rsidRPr="002713E7" w:rsidRDefault="00437861" w:rsidP="002713E7">
            <w:pPr>
              <w:suppressAutoHyphens/>
              <w:jc w:val="center"/>
              <w:rPr>
                <w:sz w:val="26"/>
                <w:szCs w:val="26"/>
              </w:rPr>
            </w:pPr>
            <w:r w:rsidRPr="002713E7">
              <w:rPr>
                <w:sz w:val="26"/>
                <w:szCs w:val="26"/>
              </w:rPr>
              <w:t>01.10.2016</w:t>
            </w:r>
          </w:p>
        </w:tc>
        <w:tc>
          <w:tcPr>
            <w:tcW w:w="2268" w:type="dxa"/>
            <w:shd w:val="clear" w:color="auto" w:fill="auto"/>
          </w:tcPr>
          <w:p w:rsidR="00437861" w:rsidRPr="002713E7" w:rsidRDefault="00437861" w:rsidP="002713E7">
            <w:pPr>
              <w:suppressAutoHyphens/>
              <w:jc w:val="center"/>
              <w:rPr>
                <w:sz w:val="26"/>
                <w:szCs w:val="26"/>
              </w:rPr>
            </w:pPr>
            <w:r w:rsidRPr="002713E7">
              <w:rPr>
                <w:sz w:val="26"/>
                <w:szCs w:val="26"/>
              </w:rPr>
              <w:t xml:space="preserve">снижение уровня коррупционных правонарушений </w:t>
            </w:r>
          </w:p>
        </w:tc>
        <w:tc>
          <w:tcPr>
            <w:tcW w:w="2693" w:type="dxa"/>
            <w:shd w:val="clear" w:color="auto" w:fill="auto"/>
          </w:tcPr>
          <w:p w:rsidR="00437861" w:rsidRPr="002713E7" w:rsidRDefault="00437861" w:rsidP="002713E7">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EC4E8D" w:rsidRPr="002713E7" w:rsidTr="0059482A">
        <w:trPr>
          <w:trHeight w:val="412"/>
        </w:trPr>
        <w:tc>
          <w:tcPr>
            <w:tcW w:w="889" w:type="dxa"/>
            <w:shd w:val="clear" w:color="auto" w:fill="auto"/>
            <w:noWrap/>
          </w:tcPr>
          <w:p w:rsidR="00EC4E8D" w:rsidRPr="002713E7" w:rsidRDefault="00EC4E8D" w:rsidP="002713E7">
            <w:pPr>
              <w:suppressAutoHyphens/>
              <w:jc w:val="center"/>
              <w:rPr>
                <w:sz w:val="26"/>
                <w:szCs w:val="26"/>
              </w:rPr>
            </w:pPr>
            <w:r w:rsidRPr="002713E7">
              <w:rPr>
                <w:sz w:val="26"/>
                <w:szCs w:val="26"/>
              </w:rPr>
              <w:t>1.2.</w:t>
            </w:r>
          </w:p>
        </w:tc>
        <w:tc>
          <w:tcPr>
            <w:tcW w:w="14458" w:type="dxa"/>
            <w:gridSpan w:val="5"/>
            <w:shd w:val="clear" w:color="auto" w:fill="auto"/>
            <w:noWrap/>
          </w:tcPr>
          <w:p w:rsidR="00EC4E8D" w:rsidRPr="002713E7" w:rsidRDefault="00EC4E8D" w:rsidP="002713E7">
            <w:pPr>
              <w:suppressAutoHyphens/>
              <w:jc w:val="center"/>
              <w:rPr>
                <w:sz w:val="26"/>
                <w:szCs w:val="26"/>
              </w:rPr>
            </w:pPr>
            <w:r w:rsidRPr="002713E7">
              <w:rPr>
                <w:sz w:val="26"/>
                <w:szCs w:val="26"/>
              </w:rPr>
              <w:t>Проведение мониторинга реализации контрольно-надзорных (в том числе разрешительных) функций работниками УИС:</w:t>
            </w:r>
          </w:p>
        </w:tc>
      </w:tr>
      <w:tr w:rsidR="00437861" w:rsidRPr="002713E7" w:rsidTr="0059482A">
        <w:trPr>
          <w:trHeight w:val="412"/>
        </w:trPr>
        <w:tc>
          <w:tcPr>
            <w:tcW w:w="889" w:type="dxa"/>
            <w:shd w:val="clear" w:color="auto" w:fill="auto"/>
            <w:noWrap/>
          </w:tcPr>
          <w:p w:rsidR="00437861" w:rsidRPr="002713E7" w:rsidRDefault="00437861" w:rsidP="0059482A">
            <w:pPr>
              <w:suppressAutoHyphens/>
              <w:spacing w:line="270" w:lineRule="exact"/>
              <w:jc w:val="center"/>
              <w:rPr>
                <w:sz w:val="26"/>
                <w:szCs w:val="26"/>
              </w:rPr>
            </w:pPr>
            <w:r w:rsidRPr="002713E7">
              <w:rPr>
                <w:sz w:val="26"/>
                <w:szCs w:val="26"/>
              </w:rPr>
              <w:t>1.2.1.</w:t>
            </w:r>
          </w:p>
        </w:tc>
        <w:tc>
          <w:tcPr>
            <w:tcW w:w="5387" w:type="dxa"/>
            <w:shd w:val="clear" w:color="auto" w:fill="auto"/>
            <w:noWrap/>
          </w:tcPr>
          <w:p w:rsidR="00437861" w:rsidRPr="002713E7" w:rsidRDefault="00437861" w:rsidP="0059482A">
            <w:pPr>
              <w:suppressAutoHyphens/>
              <w:spacing w:line="270" w:lineRule="exact"/>
              <w:jc w:val="both"/>
              <w:rPr>
                <w:sz w:val="26"/>
                <w:szCs w:val="26"/>
              </w:rPr>
            </w:pPr>
            <w:r w:rsidRPr="002713E7">
              <w:rPr>
                <w:sz w:val="26"/>
                <w:szCs w:val="26"/>
              </w:rPr>
              <w:t xml:space="preserve">при осуществлении контроля и надзора в сфере исполнения уголовных </w:t>
            </w:r>
            <w:r w:rsidR="0059482A">
              <w:rPr>
                <w:sz w:val="26"/>
                <w:szCs w:val="26"/>
              </w:rPr>
              <w:t>на</w:t>
            </w:r>
            <w:r w:rsidRPr="002713E7">
              <w:rPr>
                <w:sz w:val="26"/>
                <w:szCs w:val="26"/>
              </w:rPr>
              <w:t xml:space="preserve">казаний в отношении осужденных, контроля за соблюдением законности и обеспечением прав осужденных, лиц, содержащихся под стражей; при осуществлении надзора </w:t>
            </w:r>
            <w:r w:rsidRPr="002713E7">
              <w:rPr>
                <w:sz w:val="26"/>
                <w:szCs w:val="26"/>
              </w:rPr>
              <w:br/>
              <w:t xml:space="preserve">за осужденными и лицами, содержащимися под стражей (пункты 1, 7 Положения о </w:t>
            </w:r>
            <w:r w:rsidR="0059482A">
              <w:rPr>
                <w:sz w:val="26"/>
                <w:szCs w:val="26"/>
              </w:rPr>
              <w:t>ФСИН</w:t>
            </w:r>
            <w:r w:rsidRPr="002713E7">
              <w:rPr>
                <w:sz w:val="26"/>
                <w:szCs w:val="26"/>
              </w:rPr>
              <w:t xml:space="preserve">, утвержденного Указом Президента </w:t>
            </w:r>
            <w:r w:rsidR="0059482A">
              <w:rPr>
                <w:sz w:val="26"/>
                <w:szCs w:val="26"/>
              </w:rPr>
              <w:t>РФ</w:t>
            </w:r>
            <w:r w:rsidRPr="002713E7">
              <w:rPr>
                <w:sz w:val="26"/>
                <w:szCs w:val="26"/>
              </w:rPr>
              <w:t xml:space="preserve"> от 13.10.2004 № 1314). Мониторинг осуществляется Академией ФСИН России </w:t>
            </w:r>
            <w:r w:rsidRPr="002713E7">
              <w:rPr>
                <w:sz w:val="26"/>
                <w:szCs w:val="26"/>
              </w:rPr>
              <w:br/>
              <w:t xml:space="preserve">в УФСИН России по Рязанской области, результаты мониторинга согласовываются с управлением режима и надзора ФСИН России </w:t>
            </w:r>
            <w:r w:rsidRPr="002713E7">
              <w:rPr>
                <w:sz w:val="26"/>
                <w:szCs w:val="26"/>
              </w:rPr>
              <w:br/>
              <w:t>и управлением организации деятельности тюрем и следственных изоляторов ФСИН России;</w:t>
            </w:r>
          </w:p>
        </w:tc>
        <w:tc>
          <w:tcPr>
            <w:tcW w:w="2551" w:type="dxa"/>
            <w:shd w:val="clear" w:color="auto" w:fill="auto"/>
            <w:noWrap/>
          </w:tcPr>
          <w:p w:rsidR="00437861" w:rsidRPr="002713E7" w:rsidRDefault="00437861" w:rsidP="002713E7">
            <w:pPr>
              <w:suppressAutoHyphens/>
              <w:jc w:val="center"/>
              <w:rPr>
                <w:sz w:val="26"/>
                <w:szCs w:val="26"/>
              </w:rPr>
            </w:pPr>
            <w:r w:rsidRPr="002713E7">
              <w:rPr>
                <w:sz w:val="26"/>
                <w:szCs w:val="26"/>
              </w:rPr>
              <w:t xml:space="preserve">Академия </w:t>
            </w:r>
          </w:p>
          <w:p w:rsidR="00437861" w:rsidRPr="002713E7" w:rsidRDefault="00437861" w:rsidP="002713E7">
            <w:pPr>
              <w:suppressAutoHyphens/>
              <w:jc w:val="center"/>
              <w:rPr>
                <w:sz w:val="26"/>
                <w:szCs w:val="26"/>
              </w:rPr>
            </w:pPr>
            <w:r w:rsidRPr="002713E7">
              <w:rPr>
                <w:sz w:val="26"/>
                <w:szCs w:val="26"/>
              </w:rPr>
              <w:t>ФСИН России,</w:t>
            </w:r>
          </w:p>
          <w:p w:rsidR="00437861" w:rsidRPr="002713E7" w:rsidRDefault="00437861" w:rsidP="002713E7">
            <w:pPr>
              <w:suppressAutoHyphens/>
              <w:jc w:val="center"/>
              <w:rPr>
                <w:sz w:val="26"/>
                <w:szCs w:val="26"/>
              </w:rPr>
            </w:pPr>
            <w:r w:rsidRPr="002713E7">
              <w:rPr>
                <w:sz w:val="26"/>
                <w:szCs w:val="26"/>
              </w:rPr>
              <w:t>УФСИН России</w:t>
            </w:r>
          </w:p>
          <w:p w:rsidR="00437861" w:rsidRPr="002713E7" w:rsidRDefault="00437861" w:rsidP="002713E7">
            <w:pPr>
              <w:suppressAutoHyphens/>
              <w:jc w:val="center"/>
              <w:rPr>
                <w:sz w:val="26"/>
                <w:szCs w:val="26"/>
              </w:rPr>
            </w:pPr>
            <w:r w:rsidRPr="002713E7">
              <w:rPr>
                <w:sz w:val="26"/>
                <w:szCs w:val="26"/>
              </w:rPr>
              <w:t>по Рязанской области,</w:t>
            </w:r>
          </w:p>
          <w:p w:rsidR="00437861" w:rsidRPr="002713E7" w:rsidRDefault="00437861" w:rsidP="002713E7">
            <w:pPr>
              <w:suppressAutoHyphens/>
              <w:jc w:val="center"/>
              <w:rPr>
                <w:sz w:val="26"/>
                <w:szCs w:val="26"/>
              </w:rPr>
            </w:pPr>
            <w:r w:rsidRPr="002713E7">
              <w:rPr>
                <w:sz w:val="26"/>
                <w:szCs w:val="26"/>
              </w:rPr>
              <w:t>управление режима и надзора</w:t>
            </w:r>
          </w:p>
          <w:p w:rsidR="00437861" w:rsidRPr="002713E7" w:rsidRDefault="00437861" w:rsidP="002713E7">
            <w:pPr>
              <w:suppressAutoHyphens/>
              <w:jc w:val="center"/>
              <w:rPr>
                <w:sz w:val="26"/>
                <w:szCs w:val="26"/>
              </w:rPr>
            </w:pPr>
            <w:r w:rsidRPr="002713E7">
              <w:rPr>
                <w:sz w:val="26"/>
                <w:szCs w:val="26"/>
              </w:rPr>
              <w:t>ФСИН России,</w:t>
            </w:r>
          </w:p>
          <w:p w:rsidR="00437861" w:rsidRPr="002713E7" w:rsidRDefault="00437861" w:rsidP="002713E7">
            <w:pPr>
              <w:suppressAutoHyphens/>
              <w:jc w:val="center"/>
              <w:rPr>
                <w:sz w:val="26"/>
                <w:szCs w:val="26"/>
              </w:rPr>
            </w:pPr>
            <w:r w:rsidRPr="002713E7">
              <w:rPr>
                <w:sz w:val="26"/>
                <w:szCs w:val="26"/>
              </w:rPr>
              <w:t>управление организации деятельности тюрем</w:t>
            </w:r>
          </w:p>
          <w:p w:rsidR="00437861" w:rsidRPr="002713E7" w:rsidRDefault="00437861" w:rsidP="002713E7">
            <w:pPr>
              <w:suppressAutoHyphens/>
              <w:jc w:val="center"/>
              <w:rPr>
                <w:sz w:val="26"/>
                <w:szCs w:val="26"/>
              </w:rPr>
            </w:pPr>
            <w:r w:rsidRPr="002713E7">
              <w:rPr>
                <w:sz w:val="26"/>
                <w:szCs w:val="26"/>
              </w:rPr>
              <w:t>и следственных  изоляторов</w:t>
            </w:r>
          </w:p>
          <w:p w:rsidR="00437861" w:rsidRPr="002713E7" w:rsidRDefault="00437861" w:rsidP="002713E7">
            <w:pPr>
              <w:suppressAutoHyphens/>
              <w:jc w:val="center"/>
              <w:rPr>
                <w:sz w:val="26"/>
                <w:szCs w:val="26"/>
              </w:rPr>
            </w:pPr>
            <w:r w:rsidRPr="002713E7">
              <w:rPr>
                <w:sz w:val="26"/>
                <w:szCs w:val="26"/>
              </w:rPr>
              <w:t>ФСИН России</w:t>
            </w: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30.12.2016</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 xml:space="preserve">снижение уровня коррупционных правонарушений </w:t>
            </w:r>
          </w:p>
        </w:tc>
        <w:tc>
          <w:tcPr>
            <w:tcW w:w="2693" w:type="dxa"/>
            <w:shd w:val="clear" w:color="auto" w:fill="auto"/>
            <w:noWrap/>
          </w:tcPr>
          <w:p w:rsidR="00437861" w:rsidRPr="002713E7" w:rsidRDefault="00437861" w:rsidP="006B69E8">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lastRenderedPageBreak/>
              <w:t>1.2.2.</w:t>
            </w:r>
          </w:p>
        </w:tc>
        <w:tc>
          <w:tcPr>
            <w:tcW w:w="5387" w:type="dxa"/>
            <w:shd w:val="clear" w:color="auto" w:fill="auto"/>
            <w:noWrap/>
          </w:tcPr>
          <w:p w:rsidR="00437861" w:rsidRPr="002713E7" w:rsidRDefault="00437861" w:rsidP="0059482A">
            <w:pPr>
              <w:suppressAutoHyphens/>
              <w:jc w:val="both"/>
              <w:rPr>
                <w:sz w:val="26"/>
                <w:szCs w:val="26"/>
              </w:rPr>
            </w:pPr>
            <w:r w:rsidRPr="002713E7">
              <w:rPr>
                <w:sz w:val="26"/>
                <w:szCs w:val="26"/>
              </w:rPr>
              <w:t>при осуществлении контроля: за поведением условно осужденных и осужденных, которым судом предоставлена отсрочка отбывания наказания; за нахождением лиц, подозреваемых либо обвиняемых в совершении преступлений, в местах исполнения меры пресечения в виде домашнего ареста и за соблюдением ими наложенных судом запретов</w:t>
            </w:r>
            <w:r w:rsidR="0059482A">
              <w:rPr>
                <w:sz w:val="26"/>
                <w:szCs w:val="26"/>
              </w:rPr>
              <w:t xml:space="preserve"> </w:t>
            </w:r>
            <w:r w:rsidRPr="002713E7">
              <w:rPr>
                <w:sz w:val="26"/>
                <w:szCs w:val="26"/>
              </w:rPr>
              <w:t xml:space="preserve">и (или) ограничений; за соблюдением законности и обеспечением прав осужденных, к которым применена мера пресечения в виде домашнего ареста (пункты 1, 3, 7 </w:t>
            </w:r>
            <w:r w:rsidR="0059482A">
              <w:rPr>
                <w:sz w:val="26"/>
                <w:szCs w:val="26"/>
              </w:rPr>
              <w:t>П</w:t>
            </w:r>
            <w:r w:rsidRPr="002713E7">
              <w:rPr>
                <w:sz w:val="26"/>
                <w:szCs w:val="26"/>
              </w:rPr>
              <w:t xml:space="preserve">оложения). Мониторинг осуществляется </w:t>
            </w:r>
            <w:r w:rsidRPr="002713E7">
              <w:rPr>
                <w:sz w:val="26"/>
                <w:szCs w:val="26"/>
              </w:rPr>
              <w:br/>
            </w:r>
            <w:r w:rsidRPr="002713E7">
              <w:rPr>
                <w:bCs/>
                <w:sz w:val="26"/>
                <w:szCs w:val="26"/>
              </w:rPr>
              <w:t xml:space="preserve">ФКОУ ВО Кузбасский институт ФСИН России в ГУФСИН России </w:t>
            </w:r>
            <w:r w:rsidRPr="002713E7">
              <w:rPr>
                <w:bCs/>
                <w:sz w:val="26"/>
                <w:szCs w:val="26"/>
              </w:rPr>
              <w:br/>
              <w:t>по Кемеровской области</w:t>
            </w:r>
            <w:r w:rsidRPr="002713E7">
              <w:rPr>
                <w:sz w:val="26"/>
                <w:szCs w:val="26"/>
              </w:rPr>
              <w:t xml:space="preserve">, результаты мониторинга согласовываются с </w:t>
            </w:r>
            <w:r w:rsidRPr="002713E7">
              <w:rPr>
                <w:bCs/>
                <w:sz w:val="26"/>
                <w:szCs w:val="26"/>
              </w:rPr>
              <w:t>управлением организации исполнения наказаний, не связанных с изоляцией осужденных от общества ФСИН России</w:t>
            </w:r>
            <w:r w:rsidRPr="002713E7">
              <w:rPr>
                <w:sz w:val="26"/>
                <w:szCs w:val="26"/>
              </w:rPr>
              <w:t>;</w:t>
            </w:r>
          </w:p>
        </w:tc>
        <w:tc>
          <w:tcPr>
            <w:tcW w:w="2551" w:type="dxa"/>
            <w:shd w:val="clear" w:color="auto" w:fill="auto"/>
            <w:noWrap/>
          </w:tcPr>
          <w:p w:rsidR="00437861" w:rsidRPr="002713E7" w:rsidRDefault="00437861" w:rsidP="002713E7">
            <w:pPr>
              <w:suppressAutoHyphens/>
              <w:jc w:val="center"/>
              <w:rPr>
                <w:bCs/>
                <w:sz w:val="26"/>
                <w:szCs w:val="26"/>
              </w:rPr>
            </w:pPr>
            <w:r w:rsidRPr="002713E7">
              <w:rPr>
                <w:bCs/>
                <w:sz w:val="26"/>
                <w:szCs w:val="26"/>
              </w:rPr>
              <w:t xml:space="preserve">ФКОУ ВО Кузбасский институт </w:t>
            </w:r>
          </w:p>
          <w:p w:rsidR="00437861" w:rsidRPr="002713E7" w:rsidRDefault="00437861" w:rsidP="002713E7">
            <w:pPr>
              <w:suppressAutoHyphens/>
              <w:jc w:val="center"/>
              <w:rPr>
                <w:bCs/>
                <w:sz w:val="26"/>
                <w:szCs w:val="26"/>
              </w:rPr>
            </w:pPr>
            <w:r w:rsidRPr="002713E7">
              <w:rPr>
                <w:bCs/>
                <w:sz w:val="26"/>
                <w:szCs w:val="26"/>
              </w:rPr>
              <w:t xml:space="preserve">ФСИН России, </w:t>
            </w:r>
          </w:p>
          <w:p w:rsidR="00437861" w:rsidRPr="002713E7" w:rsidRDefault="00437861" w:rsidP="002713E7">
            <w:pPr>
              <w:suppressAutoHyphens/>
              <w:jc w:val="center"/>
              <w:rPr>
                <w:bCs/>
                <w:sz w:val="26"/>
                <w:szCs w:val="26"/>
              </w:rPr>
            </w:pPr>
            <w:r w:rsidRPr="002713E7">
              <w:rPr>
                <w:bCs/>
                <w:sz w:val="26"/>
                <w:szCs w:val="26"/>
              </w:rPr>
              <w:t>ГУФСИН России по Кемеровской области,</w:t>
            </w:r>
          </w:p>
          <w:p w:rsidR="00437861" w:rsidRPr="002713E7" w:rsidRDefault="00437861" w:rsidP="002713E7">
            <w:pPr>
              <w:suppressAutoHyphens/>
              <w:jc w:val="center"/>
              <w:rPr>
                <w:bCs/>
                <w:sz w:val="26"/>
                <w:szCs w:val="26"/>
              </w:rPr>
            </w:pPr>
            <w:r w:rsidRPr="002713E7">
              <w:rPr>
                <w:bCs/>
                <w:sz w:val="26"/>
                <w:szCs w:val="26"/>
              </w:rPr>
              <w:t xml:space="preserve">управление организации исполнения наказаний, </w:t>
            </w:r>
          </w:p>
          <w:p w:rsidR="00437861" w:rsidRPr="002713E7" w:rsidRDefault="00437861" w:rsidP="002713E7">
            <w:pPr>
              <w:suppressAutoHyphens/>
              <w:jc w:val="center"/>
              <w:rPr>
                <w:bCs/>
                <w:sz w:val="26"/>
                <w:szCs w:val="26"/>
              </w:rPr>
            </w:pPr>
            <w:r w:rsidRPr="002713E7">
              <w:rPr>
                <w:bCs/>
                <w:sz w:val="26"/>
                <w:szCs w:val="26"/>
              </w:rPr>
              <w:t xml:space="preserve">не связанных </w:t>
            </w:r>
          </w:p>
          <w:p w:rsidR="00437861" w:rsidRPr="002713E7" w:rsidRDefault="00437861" w:rsidP="002713E7">
            <w:pPr>
              <w:suppressAutoHyphens/>
              <w:jc w:val="center"/>
              <w:rPr>
                <w:bCs/>
                <w:sz w:val="26"/>
                <w:szCs w:val="26"/>
              </w:rPr>
            </w:pPr>
            <w:r w:rsidRPr="002713E7">
              <w:rPr>
                <w:bCs/>
                <w:sz w:val="26"/>
                <w:szCs w:val="26"/>
              </w:rPr>
              <w:t xml:space="preserve">с изоляцией осужденных </w:t>
            </w:r>
          </w:p>
          <w:p w:rsidR="00437861" w:rsidRPr="002713E7" w:rsidRDefault="00437861" w:rsidP="002713E7">
            <w:pPr>
              <w:suppressAutoHyphens/>
              <w:jc w:val="center"/>
              <w:rPr>
                <w:bCs/>
                <w:sz w:val="26"/>
                <w:szCs w:val="26"/>
              </w:rPr>
            </w:pPr>
            <w:r w:rsidRPr="002713E7">
              <w:rPr>
                <w:bCs/>
                <w:sz w:val="26"/>
                <w:szCs w:val="26"/>
              </w:rPr>
              <w:t>от общества</w:t>
            </w:r>
          </w:p>
          <w:p w:rsidR="00437861" w:rsidRPr="002713E7" w:rsidRDefault="00437861" w:rsidP="002713E7">
            <w:pPr>
              <w:suppressAutoHyphens/>
              <w:jc w:val="center"/>
              <w:rPr>
                <w:sz w:val="26"/>
                <w:szCs w:val="26"/>
              </w:rPr>
            </w:pPr>
            <w:r w:rsidRPr="002713E7">
              <w:rPr>
                <w:bCs/>
                <w:sz w:val="26"/>
                <w:szCs w:val="26"/>
              </w:rPr>
              <w:t>ФСИН России</w:t>
            </w: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30.12.2016</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EC4E8D">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t>1.2.3.</w:t>
            </w:r>
          </w:p>
        </w:tc>
        <w:tc>
          <w:tcPr>
            <w:tcW w:w="5387" w:type="dxa"/>
            <w:shd w:val="clear" w:color="auto" w:fill="auto"/>
            <w:noWrap/>
          </w:tcPr>
          <w:p w:rsidR="00437861" w:rsidRPr="002713E7" w:rsidRDefault="00437861" w:rsidP="0059482A">
            <w:pPr>
              <w:suppressAutoHyphens/>
              <w:jc w:val="both"/>
              <w:rPr>
                <w:sz w:val="26"/>
                <w:szCs w:val="26"/>
              </w:rPr>
            </w:pPr>
            <w:r w:rsidRPr="002713E7">
              <w:rPr>
                <w:sz w:val="26"/>
                <w:szCs w:val="26"/>
              </w:rPr>
              <w:t>при осуществлении контроля за целесообразностью проводимых финансовых и хозяйственных операций и их соответствием законодательству Российской Федерации (пункт 7 Положения</w:t>
            </w:r>
            <w:r>
              <w:rPr>
                <w:sz w:val="26"/>
                <w:szCs w:val="26"/>
              </w:rPr>
              <w:t>).</w:t>
            </w:r>
            <w:r w:rsidRPr="002713E7">
              <w:rPr>
                <w:sz w:val="26"/>
                <w:szCs w:val="26"/>
              </w:rPr>
              <w:t xml:space="preserve"> Мониторинг осуществляется ФКОУ ВО СЮИ ФСИН России в ГУФСИН России по Самарской области, результаты мониторинга согласовываются с финансово-экономическим управлением ФСИН России и управлением делами ФСИН России;</w:t>
            </w:r>
          </w:p>
        </w:tc>
        <w:tc>
          <w:tcPr>
            <w:tcW w:w="2551" w:type="dxa"/>
            <w:shd w:val="clear" w:color="auto" w:fill="auto"/>
            <w:noWrap/>
          </w:tcPr>
          <w:p w:rsidR="00437861" w:rsidRPr="002713E7" w:rsidRDefault="00437861" w:rsidP="002713E7">
            <w:pPr>
              <w:suppressAutoHyphens/>
              <w:jc w:val="center"/>
              <w:rPr>
                <w:sz w:val="26"/>
                <w:szCs w:val="26"/>
              </w:rPr>
            </w:pPr>
            <w:r w:rsidRPr="002713E7">
              <w:rPr>
                <w:sz w:val="26"/>
                <w:szCs w:val="26"/>
              </w:rPr>
              <w:t>ФКОУ ВО СЮИ ФСИН России,</w:t>
            </w:r>
          </w:p>
          <w:p w:rsidR="00437861" w:rsidRPr="002713E7" w:rsidRDefault="00437861" w:rsidP="002713E7">
            <w:pPr>
              <w:suppressAutoHyphens/>
              <w:jc w:val="center"/>
              <w:rPr>
                <w:sz w:val="26"/>
                <w:szCs w:val="26"/>
              </w:rPr>
            </w:pPr>
            <w:r w:rsidRPr="002713E7">
              <w:rPr>
                <w:sz w:val="26"/>
                <w:szCs w:val="26"/>
              </w:rPr>
              <w:t>ГУФСИН России</w:t>
            </w:r>
          </w:p>
          <w:p w:rsidR="00437861" w:rsidRPr="002713E7" w:rsidRDefault="00437861" w:rsidP="002713E7">
            <w:pPr>
              <w:suppressAutoHyphens/>
              <w:jc w:val="center"/>
              <w:rPr>
                <w:sz w:val="26"/>
                <w:szCs w:val="26"/>
              </w:rPr>
            </w:pPr>
            <w:r w:rsidRPr="002713E7">
              <w:rPr>
                <w:sz w:val="26"/>
                <w:szCs w:val="26"/>
              </w:rPr>
              <w:t>по Самарской области,</w:t>
            </w:r>
          </w:p>
          <w:p w:rsidR="00437861" w:rsidRPr="002713E7" w:rsidRDefault="00437861" w:rsidP="002713E7">
            <w:pPr>
              <w:suppressAutoHyphens/>
              <w:jc w:val="center"/>
              <w:rPr>
                <w:sz w:val="26"/>
                <w:szCs w:val="26"/>
              </w:rPr>
            </w:pPr>
            <w:r w:rsidRPr="002713E7">
              <w:rPr>
                <w:sz w:val="26"/>
                <w:szCs w:val="26"/>
              </w:rPr>
              <w:t>финансово-экономическое управление</w:t>
            </w:r>
          </w:p>
          <w:p w:rsidR="00437861" w:rsidRPr="002713E7" w:rsidRDefault="00437861" w:rsidP="002713E7">
            <w:pPr>
              <w:suppressAutoHyphens/>
              <w:jc w:val="center"/>
              <w:rPr>
                <w:sz w:val="26"/>
                <w:szCs w:val="26"/>
              </w:rPr>
            </w:pPr>
            <w:r w:rsidRPr="002713E7">
              <w:rPr>
                <w:sz w:val="26"/>
                <w:szCs w:val="26"/>
              </w:rPr>
              <w:t>ФСИН России,</w:t>
            </w:r>
          </w:p>
          <w:p w:rsidR="00437861" w:rsidRPr="002713E7" w:rsidRDefault="00437861" w:rsidP="002713E7">
            <w:pPr>
              <w:suppressAutoHyphens/>
              <w:jc w:val="center"/>
              <w:rPr>
                <w:sz w:val="26"/>
                <w:szCs w:val="26"/>
              </w:rPr>
            </w:pPr>
            <w:r w:rsidRPr="002713E7">
              <w:rPr>
                <w:sz w:val="26"/>
                <w:szCs w:val="26"/>
              </w:rPr>
              <w:t>управление делами ФСИН России</w:t>
            </w: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30.12.2016</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EC4E8D">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lastRenderedPageBreak/>
              <w:t>1.2.4.</w:t>
            </w:r>
          </w:p>
        </w:tc>
        <w:tc>
          <w:tcPr>
            <w:tcW w:w="5387" w:type="dxa"/>
            <w:shd w:val="clear" w:color="auto" w:fill="auto"/>
            <w:noWrap/>
          </w:tcPr>
          <w:p w:rsidR="00437861" w:rsidRPr="002713E7" w:rsidRDefault="00437861" w:rsidP="00A122BD">
            <w:pPr>
              <w:jc w:val="both"/>
              <w:rPr>
                <w:sz w:val="26"/>
                <w:szCs w:val="26"/>
              </w:rPr>
            </w:pPr>
            <w:r w:rsidRPr="002713E7">
              <w:rPr>
                <w:sz w:val="26"/>
                <w:szCs w:val="26"/>
              </w:rPr>
              <w:t xml:space="preserve">при осуществлении функции </w:t>
            </w:r>
            <w:r w:rsidRPr="002713E7">
              <w:rPr>
                <w:sz w:val="26"/>
                <w:szCs w:val="26"/>
              </w:rPr>
              <w:br/>
              <w:t xml:space="preserve">по федеральному государственному надзору в области промышленной безопасности в отношении опасных производственных объектов уголовно-исполнительной системы </w:t>
            </w:r>
            <w:r w:rsidRPr="002713E7">
              <w:rPr>
                <w:sz w:val="26"/>
                <w:szCs w:val="26"/>
              </w:rPr>
              <w:br/>
              <w:t>(пункт 7 Положения). Мониторинг осуществляется</w:t>
            </w:r>
            <w:r w:rsidRPr="002713E7">
              <w:rPr>
                <w:bCs/>
                <w:sz w:val="26"/>
                <w:szCs w:val="26"/>
              </w:rPr>
              <w:t xml:space="preserve"> ВИПЭ ФСИН России в кустовой инспекции технического надзора УФСИН России по Архангельской области </w:t>
            </w:r>
            <w:r w:rsidRPr="002713E7">
              <w:rPr>
                <w:bCs/>
                <w:sz w:val="26"/>
                <w:szCs w:val="26"/>
              </w:rPr>
              <w:br/>
              <w:t>и УФСИН России по Вологодской области</w:t>
            </w:r>
            <w:r w:rsidRPr="002713E7">
              <w:rPr>
                <w:sz w:val="26"/>
                <w:szCs w:val="26"/>
              </w:rPr>
              <w:t xml:space="preserve">, результаты мониторинга согласовываются с </w:t>
            </w:r>
            <w:r w:rsidRPr="002713E7">
              <w:rPr>
                <w:bCs/>
                <w:sz w:val="26"/>
                <w:szCs w:val="26"/>
              </w:rPr>
              <w:t>управлением организации производственной деятельности и трудовой адаптации осужденных ФСИН России;</w:t>
            </w:r>
          </w:p>
        </w:tc>
        <w:tc>
          <w:tcPr>
            <w:tcW w:w="2551" w:type="dxa"/>
            <w:shd w:val="clear" w:color="auto" w:fill="auto"/>
            <w:noWrap/>
          </w:tcPr>
          <w:p w:rsidR="00437861" w:rsidRPr="002713E7" w:rsidRDefault="00437861" w:rsidP="002713E7">
            <w:pPr>
              <w:jc w:val="center"/>
              <w:rPr>
                <w:bCs/>
                <w:sz w:val="26"/>
                <w:szCs w:val="26"/>
              </w:rPr>
            </w:pPr>
            <w:r w:rsidRPr="002713E7">
              <w:rPr>
                <w:bCs/>
                <w:sz w:val="26"/>
                <w:szCs w:val="26"/>
              </w:rPr>
              <w:t>ВИПЭ</w:t>
            </w:r>
          </w:p>
          <w:p w:rsidR="00437861" w:rsidRPr="002713E7" w:rsidRDefault="00437861" w:rsidP="002713E7">
            <w:pPr>
              <w:suppressAutoHyphens/>
              <w:jc w:val="center"/>
              <w:rPr>
                <w:bCs/>
                <w:sz w:val="26"/>
                <w:szCs w:val="26"/>
              </w:rPr>
            </w:pPr>
            <w:r w:rsidRPr="002713E7">
              <w:rPr>
                <w:bCs/>
                <w:sz w:val="26"/>
                <w:szCs w:val="26"/>
              </w:rPr>
              <w:t xml:space="preserve">ФСИН России, </w:t>
            </w:r>
          </w:p>
          <w:p w:rsidR="00437861" w:rsidRPr="002713E7" w:rsidRDefault="00437861" w:rsidP="002713E7">
            <w:pPr>
              <w:suppressAutoHyphens/>
              <w:jc w:val="center"/>
              <w:rPr>
                <w:bCs/>
                <w:sz w:val="26"/>
                <w:szCs w:val="26"/>
              </w:rPr>
            </w:pPr>
            <w:r w:rsidRPr="002713E7">
              <w:rPr>
                <w:bCs/>
                <w:sz w:val="26"/>
                <w:szCs w:val="26"/>
              </w:rPr>
              <w:t>кустовая инспекция технического надзора</w:t>
            </w:r>
          </w:p>
          <w:p w:rsidR="00437861" w:rsidRPr="002713E7" w:rsidRDefault="00437861" w:rsidP="002713E7">
            <w:pPr>
              <w:suppressAutoHyphens/>
              <w:jc w:val="center"/>
              <w:rPr>
                <w:bCs/>
                <w:sz w:val="26"/>
                <w:szCs w:val="26"/>
              </w:rPr>
            </w:pPr>
            <w:r w:rsidRPr="002713E7">
              <w:rPr>
                <w:bCs/>
                <w:sz w:val="26"/>
                <w:szCs w:val="26"/>
              </w:rPr>
              <w:t>УФСИН России</w:t>
            </w:r>
          </w:p>
          <w:p w:rsidR="00437861" w:rsidRPr="002713E7" w:rsidRDefault="00437861" w:rsidP="002713E7">
            <w:pPr>
              <w:suppressAutoHyphens/>
              <w:jc w:val="center"/>
              <w:rPr>
                <w:bCs/>
                <w:sz w:val="26"/>
                <w:szCs w:val="26"/>
              </w:rPr>
            </w:pPr>
            <w:r w:rsidRPr="002713E7">
              <w:rPr>
                <w:bCs/>
                <w:sz w:val="26"/>
                <w:szCs w:val="26"/>
              </w:rPr>
              <w:t xml:space="preserve"> по Архангельской области,</w:t>
            </w:r>
          </w:p>
          <w:p w:rsidR="00437861" w:rsidRPr="002713E7" w:rsidRDefault="00437861" w:rsidP="002713E7">
            <w:pPr>
              <w:suppressAutoHyphens/>
              <w:jc w:val="center"/>
              <w:rPr>
                <w:bCs/>
                <w:sz w:val="26"/>
                <w:szCs w:val="26"/>
              </w:rPr>
            </w:pPr>
            <w:r w:rsidRPr="002713E7">
              <w:rPr>
                <w:bCs/>
                <w:sz w:val="26"/>
                <w:szCs w:val="26"/>
              </w:rPr>
              <w:t>УФСИН России</w:t>
            </w:r>
          </w:p>
          <w:p w:rsidR="00437861" w:rsidRPr="002713E7" w:rsidRDefault="00437861" w:rsidP="002713E7">
            <w:pPr>
              <w:suppressAutoHyphens/>
              <w:jc w:val="center"/>
              <w:rPr>
                <w:bCs/>
                <w:sz w:val="26"/>
                <w:szCs w:val="26"/>
              </w:rPr>
            </w:pPr>
            <w:r w:rsidRPr="002713E7">
              <w:rPr>
                <w:bCs/>
                <w:sz w:val="26"/>
                <w:szCs w:val="26"/>
              </w:rPr>
              <w:t>по Вологодской области,</w:t>
            </w:r>
          </w:p>
          <w:p w:rsidR="00437861" w:rsidRPr="002713E7" w:rsidRDefault="00A122BD" w:rsidP="00A122BD">
            <w:pPr>
              <w:suppressAutoHyphens/>
              <w:jc w:val="center"/>
              <w:rPr>
                <w:sz w:val="26"/>
                <w:szCs w:val="26"/>
              </w:rPr>
            </w:pPr>
            <w:r>
              <w:rPr>
                <w:bCs/>
                <w:sz w:val="26"/>
                <w:szCs w:val="26"/>
              </w:rPr>
              <w:t>УОПД и ТАО</w:t>
            </w:r>
            <w:r w:rsidR="00437861" w:rsidRPr="002713E7">
              <w:rPr>
                <w:bCs/>
                <w:sz w:val="26"/>
                <w:szCs w:val="26"/>
              </w:rPr>
              <w:t xml:space="preserve"> ФСИН России</w:t>
            </w: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30.12.2016</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4875CF">
            <w:pPr>
              <w:suppressAutoHyphens/>
              <w:jc w:val="center"/>
              <w:rPr>
                <w:sz w:val="26"/>
                <w:szCs w:val="26"/>
              </w:rPr>
            </w:pPr>
            <w:r w:rsidRPr="002713E7">
              <w:rPr>
                <w:sz w:val="26"/>
                <w:szCs w:val="26"/>
              </w:rPr>
              <w:t>в пределах бюджетных ассигнований, выделяемых</w:t>
            </w:r>
            <w:r w:rsidR="004875CF">
              <w:rPr>
                <w:sz w:val="26"/>
                <w:szCs w:val="26"/>
              </w:rPr>
              <w:t xml:space="preserve"> </w:t>
            </w:r>
            <w:r w:rsidRPr="002713E7">
              <w:rPr>
                <w:sz w:val="26"/>
                <w:szCs w:val="26"/>
              </w:rPr>
              <w:t>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t>1.2.5.</w:t>
            </w:r>
          </w:p>
        </w:tc>
        <w:tc>
          <w:tcPr>
            <w:tcW w:w="5387" w:type="dxa"/>
            <w:shd w:val="clear" w:color="auto" w:fill="auto"/>
            <w:noWrap/>
          </w:tcPr>
          <w:p w:rsidR="00437861" w:rsidRPr="002713E7" w:rsidRDefault="00437861" w:rsidP="006E3A2F">
            <w:pPr>
              <w:suppressAutoHyphens/>
              <w:spacing w:line="280" w:lineRule="exact"/>
              <w:jc w:val="both"/>
              <w:rPr>
                <w:sz w:val="26"/>
                <w:szCs w:val="26"/>
              </w:rPr>
            </w:pPr>
            <w:r w:rsidRPr="002713E7">
              <w:rPr>
                <w:sz w:val="26"/>
                <w:szCs w:val="26"/>
              </w:rPr>
              <w:t xml:space="preserve">при осуществлении федерального государственного санитарно-эпидемиологического надзора (пункт 7 Положения), при осуществлении ведомственного контроля качества </w:t>
            </w:r>
            <w:r w:rsidRPr="002713E7">
              <w:rPr>
                <w:sz w:val="26"/>
                <w:szCs w:val="26"/>
              </w:rPr>
              <w:br/>
              <w:t xml:space="preserve">и безопасности медицинской деятельности подведомственных органов и организаций посредством осуществления полномочий, предусмотренных Федеральным законом от 21.11.2011 № 323-ФЗ «Об основах охраны здоровья граждан в Российской Федерации» </w:t>
            </w:r>
            <w:r w:rsidRPr="002713E7">
              <w:rPr>
                <w:sz w:val="26"/>
                <w:szCs w:val="26"/>
              </w:rPr>
              <w:br/>
              <w:t xml:space="preserve">(статья 89 Федерального закона </w:t>
            </w:r>
            <w:r w:rsidRPr="002713E7">
              <w:rPr>
                <w:sz w:val="26"/>
                <w:szCs w:val="26"/>
              </w:rPr>
              <w:br/>
              <w:t xml:space="preserve">от 21.11.2011 № 323-ФЗ). Мониторинг осуществляется ФКОУ ВО Пермский институт ФСИН России в ГУФСИН России по Пермскому краю, результаты мониторинга согласовываются с </w:t>
            </w:r>
            <w:r w:rsidRPr="002713E7">
              <w:rPr>
                <w:bCs/>
                <w:sz w:val="26"/>
                <w:szCs w:val="26"/>
              </w:rPr>
              <w:t xml:space="preserve">ФКУЗ ГЦГСЭН ФСИН России и </w:t>
            </w:r>
            <w:r w:rsidRPr="002713E7">
              <w:rPr>
                <w:sz w:val="26"/>
                <w:szCs w:val="26"/>
              </w:rPr>
              <w:t>управлением организации медико-санитарного обеспечения ФСИН России;</w:t>
            </w:r>
          </w:p>
        </w:tc>
        <w:tc>
          <w:tcPr>
            <w:tcW w:w="2551" w:type="dxa"/>
            <w:shd w:val="clear" w:color="auto" w:fill="auto"/>
            <w:noWrap/>
          </w:tcPr>
          <w:p w:rsidR="00437861" w:rsidRPr="002713E7" w:rsidRDefault="00437861" w:rsidP="002713E7">
            <w:pPr>
              <w:suppressAutoHyphens/>
              <w:jc w:val="center"/>
              <w:rPr>
                <w:sz w:val="26"/>
                <w:szCs w:val="26"/>
              </w:rPr>
            </w:pPr>
            <w:r w:rsidRPr="002713E7">
              <w:rPr>
                <w:sz w:val="26"/>
                <w:szCs w:val="26"/>
              </w:rPr>
              <w:t>ФКОУ ВО Пермский институт ФСИН России,</w:t>
            </w:r>
          </w:p>
          <w:p w:rsidR="00437861" w:rsidRPr="002713E7" w:rsidRDefault="00437861" w:rsidP="002713E7">
            <w:pPr>
              <w:suppressAutoHyphens/>
              <w:jc w:val="center"/>
              <w:rPr>
                <w:bCs/>
                <w:sz w:val="26"/>
                <w:szCs w:val="26"/>
              </w:rPr>
            </w:pPr>
            <w:r w:rsidRPr="002713E7">
              <w:rPr>
                <w:sz w:val="26"/>
                <w:szCs w:val="26"/>
              </w:rPr>
              <w:t>ГУФСИН России по Пермскому краю,</w:t>
            </w:r>
            <w:r w:rsidRPr="002713E7">
              <w:rPr>
                <w:bCs/>
                <w:sz w:val="26"/>
                <w:szCs w:val="26"/>
              </w:rPr>
              <w:t xml:space="preserve"> </w:t>
            </w:r>
          </w:p>
          <w:p w:rsidR="00437861" w:rsidRPr="002713E7" w:rsidRDefault="00437861" w:rsidP="002713E7">
            <w:pPr>
              <w:suppressAutoHyphens/>
              <w:jc w:val="center"/>
              <w:rPr>
                <w:sz w:val="26"/>
                <w:szCs w:val="26"/>
              </w:rPr>
            </w:pPr>
            <w:r w:rsidRPr="002713E7">
              <w:rPr>
                <w:bCs/>
                <w:sz w:val="26"/>
                <w:szCs w:val="26"/>
              </w:rPr>
              <w:t>ФКУЗ ГЦГСЭН ФСИН России,</w:t>
            </w:r>
          </w:p>
          <w:p w:rsidR="00437861" w:rsidRPr="002713E7" w:rsidRDefault="00437861" w:rsidP="002713E7">
            <w:pPr>
              <w:suppressAutoHyphens/>
              <w:jc w:val="center"/>
              <w:rPr>
                <w:sz w:val="26"/>
                <w:szCs w:val="26"/>
              </w:rPr>
            </w:pPr>
            <w:r w:rsidRPr="002713E7">
              <w:rPr>
                <w:sz w:val="26"/>
                <w:szCs w:val="26"/>
              </w:rPr>
              <w:t>управление организации медико-санитарного обеспечения</w:t>
            </w:r>
          </w:p>
          <w:p w:rsidR="00437861" w:rsidRPr="00D960F7" w:rsidRDefault="00437861" w:rsidP="00D960F7">
            <w:pPr>
              <w:suppressAutoHyphens/>
              <w:jc w:val="center"/>
              <w:rPr>
                <w:sz w:val="26"/>
                <w:szCs w:val="26"/>
              </w:rPr>
            </w:pPr>
            <w:r w:rsidRPr="002713E7">
              <w:rPr>
                <w:sz w:val="26"/>
                <w:szCs w:val="26"/>
              </w:rPr>
              <w:t>ФСИН России</w:t>
            </w: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30.12.2016</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437861">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12483A" w:rsidRDefault="00437861" w:rsidP="00F9513A">
            <w:pPr>
              <w:suppressAutoHyphens/>
              <w:jc w:val="center"/>
              <w:rPr>
                <w:sz w:val="26"/>
                <w:szCs w:val="26"/>
              </w:rPr>
            </w:pPr>
            <w:r w:rsidRPr="0012483A">
              <w:rPr>
                <w:sz w:val="26"/>
                <w:szCs w:val="26"/>
              </w:rPr>
              <w:lastRenderedPageBreak/>
              <w:t>1.2.6.</w:t>
            </w:r>
          </w:p>
        </w:tc>
        <w:tc>
          <w:tcPr>
            <w:tcW w:w="5387" w:type="dxa"/>
            <w:shd w:val="clear" w:color="auto" w:fill="auto"/>
            <w:noWrap/>
          </w:tcPr>
          <w:p w:rsidR="00437861" w:rsidRPr="0012483A" w:rsidRDefault="00437861" w:rsidP="006E3A2F">
            <w:pPr>
              <w:pStyle w:val="ConsPlusNormal"/>
              <w:spacing w:line="320" w:lineRule="exact"/>
              <w:jc w:val="both"/>
              <w:rPr>
                <w:sz w:val="26"/>
                <w:szCs w:val="26"/>
              </w:rPr>
            </w:pPr>
            <w:r w:rsidRPr="0012483A">
              <w:rPr>
                <w:sz w:val="26"/>
                <w:szCs w:val="26"/>
              </w:rPr>
              <w:t xml:space="preserve">при осуществлении ведомственного пожарного надзора на объектах, находящихся в ведении ФСИН России (статья 16 Федерального закона от 21.12.1994 </w:t>
            </w:r>
            <w:r w:rsidRPr="0012483A">
              <w:rPr>
                <w:sz w:val="26"/>
                <w:szCs w:val="26"/>
              </w:rPr>
              <w:br/>
              <w:t>№ 69-ФЗ «О пожарной безопасности»). Мониторинг осуществляется Ф</w:t>
            </w:r>
            <w:r w:rsidRPr="0012483A">
              <w:rPr>
                <w:bCs/>
                <w:sz w:val="26"/>
                <w:szCs w:val="26"/>
              </w:rPr>
              <w:t>КОУ ВО Воронежский институт ФСИН России в УФСИН России по Воронежской области</w:t>
            </w:r>
            <w:r w:rsidRPr="0012483A">
              <w:rPr>
                <w:sz w:val="26"/>
                <w:szCs w:val="26"/>
              </w:rPr>
              <w:t xml:space="preserve">, результаты мониторинга согласовываются </w:t>
            </w:r>
            <w:r w:rsidRPr="0012483A">
              <w:rPr>
                <w:sz w:val="26"/>
                <w:szCs w:val="26"/>
              </w:rPr>
              <w:br/>
              <w:t>с управлением режима и надзора ФСИН России;</w:t>
            </w:r>
          </w:p>
        </w:tc>
        <w:tc>
          <w:tcPr>
            <w:tcW w:w="2551" w:type="dxa"/>
            <w:shd w:val="clear" w:color="auto" w:fill="auto"/>
            <w:noWrap/>
          </w:tcPr>
          <w:p w:rsidR="00437861" w:rsidRPr="0012483A" w:rsidRDefault="00437861" w:rsidP="002713E7">
            <w:pPr>
              <w:jc w:val="center"/>
              <w:rPr>
                <w:bCs/>
                <w:sz w:val="26"/>
                <w:szCs w:val="26"/>
              </w:rPr>
            </w:pPr>
            <w:r w:rsidRPr="0012483A">
              <w:rPr>
                <w:bCs/>
                <w:sz w:val="26"/>
                <w:szCs w:val="26"/>
              </w:rPr>
              <w:t>ФКОУ ВО Воронежский институт</w:t>
            </w:r>
          </w:p>
          <w:p w:rsidR="00437861" w:rsidRPr="0012483A" w:rsidRDefault="00437861" w:rsidP="002713E7">
            <w:pPr>
              <w:suppressAutoHyphens/>
              <w:jc w:val="center"/>
              <w:rPr>
                <w:bCs/>
                <w:sz w:val="26"/>
                <w:szCs w:val="26"/>
              </w:rPr>
            </w:pPr>
            <w:r w:rsidRPr="0012483A">
              <w:rPr>
                <w:bCs/>
                <w:sz w:val="26"/>
                <w:szCs w:val="26"/>
              </w:rPr>
              <w:t xml:space="preserve">ФСИН России, </w:t>
            </w:r>
          </w:p>
          <w:p w:rsidR="00437861" w:rsidRPr="0012483A" w:rsidRDefault="00437861" w:rsidP="002713E7">
            <w:pPr>
              <w:suppressAutoHyphens/>
              <w:jc w:val="center"/>
              <w:rPr>
                <w:bCs/>
                <w:sz w:val="26"/>
                <w:szCs w:val="26"/>
              </w:rPr>
            </w:pPr>
            <w:r w:rsidRPr="0012483A">
              <w:rPr>
                <w:bCs/>
                <w:sz w:val="26"/>
                <w:szCs w:val="26"/>
              </w:rPr>
              <w:t>УФСИН России</w:t>
            </w:r>
          </w:p>
          <w:p w:rsidR="00437861" w:rsidRPr="0012483A" w:rsidRDefault="00437861" w:rsidP="002713E7">
            <w:pPr>
              <w:suppressAutoHyphens/>
              <w:jc w:val="center"/>
              <w:rPr>
                <w:bCs/>
                <w:sz w:val="26"/>
                <w:szCs w:val="26"/>
              </w:rPr>
            </w:pPr>
            <w:r w:rsidRPr="0012483A">
              <w:rPr>
                <w:bCs/>
                <w:sz w:val="26"/>
                <w:szCs w:val="26"/>
              </w:rPr>
              <w:t>по Воронежской области,</w:t>
            </w:r>
          </w:p>
          <w:p w:rsidR="00437861" w:rsidRPr="0012483A" w:rsidRDefault="00437861" w:rsidP="00770EC2">
            <w:pPr>
              <w:suppressAutoHyphens/>
              <w:jc w:val="center"/>
              <w:rPr>
                <w:sz w:val="26"/>
                <w:szCs w:val="26"/>
              </w:rPr>
            </w:pPr>
            <w:r w:rsidRPr="0012483A">
              <w:rPr>
                <w:sz w:val="26"/>
                <w:szCs w:val="26"/>
              </w:rPr>
              <w:t>управление режима и надзора</w:t>
            </w:r>
          </w:p>
          <w:p w:rsidR="00437861" w:rsidRPr="0012483A" w:rsidRDefault="00437861" w:rsidP="00770EC2">
            <w:pPr>
              <w:suppressAutoHyphens/>
              <w:jc w:val="center"/>
              <w:rPr>
                <w:sz w:val="26"/>
                <w:szCs w:val="26"/>
              </w:rPr>
            </w:pPr>
            <w:r w:rsidRPr="0012483A">
              <w:rPr>
                <w:sz w:val="26"/>
                <w:szCs w:val="26"/>
              </w:rPr>
              <w:t>ФСИН России</w:t>
            </w:r>
          </w:p>
        </w:tc>
        <w:tc>
          <w:tcPr>
            <w:tcW w:w="1559" w:type="dxa"/>
            <w:shd w:val="clear" w:color="auto" w:fill="auto"/>
            <w:noWrap/>
          </w:tcPr>
          <w:p w:rsidR="00437861" w:rsidRPr="0012483A" w:rsidRDefault="00437861" w:rsidP="002713E7">
            <w:pPr>
              <w:jc w:val="center"/>
              <w:rPr>
                <w:bCs/>
                <w:sz w:val="26"/>
                <w:szCs w:val="26"/>
              </w:rPr>
            </w:pPr>
            <w:r w:rsidRPr="0012483A">
              <w:rPr>
                <w:bCs/>
                <w:sz w:val="26"/>
                <w:szCs w:val="26"/>
              </w:rPr>
              <w:t>30.12.2016</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437861">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12483A" w:rsidRDefault="00437861" w:rsidP="00F9513A">
            <w:pPr>
              <w:suppressAutoHyphens/>
              <w:jc w:val="center"/>
              <w:rPr>
                <w:sz w:val="26"/>
                <w:szCs w:val="26"/>
              </w:rPr>
            </w:pPr>
            <w:r w:rsidRPr="0012483A">
              <w:rPr>
                <w:sz w:val="26"/>
                <w:szCs w:val="26"/>
              </w:rPr>
              <w:t>1.2.7.</w:t>
            </w:r>
          </w:p>
        </w:tc>
        <w:tc>
          <w:tcPr>
            <w:tcW w:w="5387" w:type="dxa"/>
            <w:shd w:val="clear" w:color="auto" w:fill="auto"/>
            <w:noWrap/>
          </w:tcPr>
          <w:p w:rsidR="00437861" w:rsidRPr="0012483A" w:rsidRDefault="00437861" w:rsidP="006E3A2F">
            <w:pPr>
              <w:pStyle w:val="ConsPlusNormal"/>
              <w:spacing w:line="320" w:lineRule="exact"/>
              <w:jc w:val="both"/>
              <w:rPr>
                <w:sz w:val="26"/>
                <w:szCs w:val="26"/>
              </w:rPr>
            </w:pPr>
            <w:r w:rsidRPr="0012483A">
              <w:rPr>
                <w:sz w:val="26"/>
                <w:szCs w:val="26"/>
              </w:rPr>
              <w:t>при осуществлении государственного ветеринарного надзора (статья 1 Закона Российской Федерации от 14.05.1993 № 4979-1 «О ветеринарии»</w:t>
            </w:r>
            <w:r>
              <w:rPr>
                <w:sz w:val="26"/>
                <w:szCs w:val="26"/>
              </w:rPr>
              <w:t xml:space="preserve"> в редакции Федерального закона от 13.07.2015 № 243-ФЗ «О внесении изменений в Закон Российской Федерации </w:t>
            </w:r>
            <w:r>
              <w:rPr>
                <w:sz w:val="26"/>
                <w:szCs w:val="26"/>
              </w:rPr>
              <w:br/>
              <w:t>«О ветеринарии»</w:t>
            </w:r>
            <w:r w:rsidRPr="0012483A">
              <w:rPr>
                <w:sz w:val="26"/>
                <w:szCs w:val="26"/>
              </w:rPr>
              <w:t xml:space="preserve">). Мониторинг осуществляется ФКОУ ВО Пермский институт ФСИН России в ГУФСИН России по Пермскому краю, результаты мониторинга согласовываются с </w:t>
            </w:r>
            <w:r w:rsidRPr="0012483A">
              <w:rPr>
                <w:bCs/>
                <w:sz w:val="26"/>
                <w:szCs w:val="26"/>
              </w:rPr>
              <w:t xml:space="preserve">ФКУЗ ГЦГСЭН ФСИН России и </w:t>
            </w:r>
            <w:r w:rsidRPr="0012483A">
              <w:rPr>
                <w:sz w:val="26"/>
                <w:szCs w:val="26"/>
              </w:rPr>
              <w:t>управлением организации медико-санитарного обеспечения ФСИН России.</w:t>
            </w:r>
          </w:p>
        </w:tc>
        <w:tc>
          <w:tcPr>
            <w:tcW w:w="2551" w:type="dxa"/>
            <w:shd w:val="clear" w:color="auto" w:fill="auto"/>
            <w:noWrap/>
          </w:tcPr>
          <w:p w:rsidR="00437861" w:rsidRPr="0012483A" w:rsidRDefault="00437861" w:rsidP="0065085C">
            <w:pPr>
              <w:suppressAutoHyphens/>
              <w:jc w:val="center"/>
              <w:rPr>
                <w:sz w:val="26"/>
                <w:szCs w:val="26"/>
              </w:rPr>
            </w:pPr>
            <w:r w:rsidRPr="0012483A">
              <w:rPr>
                <w:sz w:val="26"/>
                <w:szCs w:val="26"/>
              </w:rPr>
              <w:t>ФКОУ ВО Пермский институт ФСИН России,</w:t>
            </w:r>
          </w:p>
          <w:p w:rsidR="00437861" w:rsidRPr="0012483A" w:rsidRDefault="00437861" w:rsidP="0065085C">
            <w:pPr>
              <w:suppressAutoHyphens/>
              <w:jc w:val="center"/>
              <w:rPr>
                <w:bCs/>
                <w:sz w:val="26"/>
                <w:szCs w:val="26"/>
              </w:rPr>
            </w:pPr>
            <w:r w:rsidRPr="0012483A">
              <w:rPr>
                <w:sz w:val="26"/>
                <w:szCs w:val="26"/>
              </w:rPr>
              <w:t>ГУФСИН России по Пермскому краю,</w:t>
            </w:r>
            <w:r w:rsidRPr="0012483A">
              <w:rPr>
                <w:bCs/>
                <w:sz w:val="26"/>
                <w:szCs w:val="26"/>
              </w:rPr>
              <w:t xml:space="preserve"> </w:t>
            </w:r>
          </w:p>
          <w:p w:rsidR="00437861" w:rsidRPr="0012483A" w:rsidRDefault="00437861" w:rsidP="0065085C">
            <w:pPr>
              <w:suppressAutoHyphens/>
              <w:jc w:val="center"/>
              <w:rPr>
                <w:sz w:val="26"/>
                <w:szCs w:val="26"/>
              </w:rPr>
            </w:pPr>
            <w:r w:rsidRPr="0012483A">
              <w:rPr>
                <w:bCs/>
                <w:sz w:val="26"/>
                <w:szCs w:val="26"/>
              </w:rPr>
              <w:t>ФКУЗ ГЦГСЭН ФСИН России,</w:t>
            </w:r>
          </w:p>
          <w:p w:rsidR="00437861" w:rsidRPr="0012483A" w:rsidRDefault="00437861" w:rsidP="0065085C">
            <w:pPr>
              <w:suppressAutoHyphens/>
              <w:jc w:val="center"/>
              <w:rPr>
                <w:sz w:val="26"/>
                <w:szCs w:val="26"/>
              </w:rPr>
            </w:pPr>
            <w:r w:rsidRPr="0012483A">
              <w:rPr>
                <w:sz w:val="26"/>
                <w:szCs w:val="26"/>
              </w:rPr>
              <w:t>управление организации медико-санитарного обеспечения</w:t>
            </w:r>
          </w:p>
          <w:p w:rsidR="00437861" w:rsidRPr="0012483A" w:rsidRDefault="00437861" w:rsidP="0065085C">
            <w:pPr>
              <w:suppressAutoHyphens/>
              <w:jc w:val="center"/>
              <w:rPr>
                <w:sz w:val="26"/>
                <w:szCs w:val="26"/>
              </w:rPr>
            </w:pPr>
            <w:r w:rsidRPr="0012483A">
              <w:rPr>
                <w:sz w:val="26"/>
                <w:szCs w:val="26"/>
              </w:rPr>
              <w:t>ФСИН России</w:t>
            </w:r>
          </w:p>
        </w:tc>
        <w:tc>
          <w:tcPr>
            <w:tcW w:w="1559" w:type="dxa"/>
            <w:shd w:val="clear" w:color="auto" w:fill="auto"/>
            <w:noWrap/>
          </w:tcPr>
          <w:p w:rsidR="00437861" w:rsidRPr="0012483A" w:rsidRDefault="00437861" w:rsidP="0065085C">
            <w:pPr>
              <w:jc w:val="center"/>
              <w:rPr>
                <w:bCs/>
                <w:sz w:val="26"/>
                <w:szCs w:val="26"/>
              </w:rPr>
            </w:pPr>
            <w:r w:rsidRPr="0012483A">
              <w:rPr>
                <w:bCs/>
                <w:sz w:val="26"/>
                <w:szCs w:val="26"/>
              </w:rPr>
              <w:t>30.12.2016</w:t>
            </w:r>
          </w:p>
        </w:tc>
        <w:tc>
          <w:tcPr>
            <w:tcW w:w="2268" w:type="dxa"/>
            <w:shd w:val="clear" w:color="auto" w:fill="auto"/>
            <w:noWrap/>
          </w:tcPr>
          <w:p w:rsidR="00437861" w:rsidRPr="002713E7" w:rsidRDefault="00437861" w:rsidP="0065085C">
            <w:pPr>
              <w:suppressAutoHyphens/>
              <w:jc w:val="center"/>
              <w:rPr>
                <w:sz w:val="26"/>
                <w:szCs w:val="26"/>
              </w:rPr>
            </w:pPr>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437861">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t>1.3.</w:t>
            </w:r>
          </w:p>
        </w:tc>
        <w:tc>
          <w:tcPr>
            <w:tcW w:w="5387" w:type="dxa"/>
            <w:shd w:val="clear" w:color="auto" w:fill="auto"/>
            <w:noWrap/>
          </w:tcPr>
          <w:p w:rsidR="00437861" w:rsidRPr="002713E7" w:rsidRDefault="00437861" w:rsidP="006E3A2F">
            <w:pPr>
              <w:spacing w:line="320" w:lineRule="exact"/>
              <w:ind w:left="2" w:right="22" w:firstLine="17"/>
              <w:jc w:val="both"/>
              <w:rPr>
                <w:sz w:val="26"/>
                <w:szCs w:val="26"/>
              </w:rPr>
            </w:pPr>
            <w:r w:rsidRPr="002713E7">
              <w:rPr>
                <w:sz w:val="26"/>
                <w:szCs w:val="26"/>
              </w:rPr>
              <w:t>Формирование списков должностей, при замещении которых совершение коррупционного правонарушения работниками УИС является наиболее вероятным (возможным)</w:t>
            </w:r>
            <w:r>
              <w:rPr>
                <w:sz w:val="26"/>
                <w:szCs w:val="26"/>
              </w:rPr>
              <w:t>.</w:t>
            </w:r>
          </w:p>
        </w:tc>
        <w:tc>
          <w:tcPr>
            <w:tcW w:w="2551" w:type="dxa"/>
            <w:shd w:val="clear" w:color="auto" w:fill="auto"/>
            <w:noWrap/>
          </w:tcPr>
          <w:p w:rsidR="00437861" w:rsidRPr="002713E7" w:rsidRDefault="00437861" w:rsidP="002713E7">
            <w:pPr>
              <w:jc w:val="center"/>
              <w:rPr>
                <w:bCs/>
                <w:sz w:val="26"/>
                <w:szCs w:val="26"/>
              </w:rPr>
            </w:pPr>
            <w:r w:rsidRPr="002713E7">
              <w:rPr>
                <w:bCs/>
                <w:sz w:val="26"/>
                <w:szCs w:val="26"/>
              </w:rPr>
              <w:t>в соответствии</w:t>
            </w:r>
          </w:p>
          <w:p w:rsidR="00437861" w:rsidRPr="002713E7" w:rsidRDefault="00437861" w:rsidP="002713E7">
            <w:pPr>
              <w:jc w:val="center"/>
              <w:rPr>
                <w:bCs/>
                <w:sz w:val="26"/>
                <w:szCs w:val="26"/>
              </w:rPr>
            </w:pPr>
            <w:r w:rsidRPr="002713E7">
              <w:rPr>
                <w:bCs/>
                <w:sz w:val="26"/>
                <w:szCs w:val="26"/>
              </w:rPr>
              <w:t>с подпунктами</w:t>
            </w:r>
          </w:p>
          <w:p w:rsidR="00437861" w:rsidRPr="002713E7" w:rsidRDefault="00437861" w:rsidP="006E3A2F">
            <w:pPr>
              <w:jc w:val="center"/>
              <w:rPr>
                <w:bCs/>
                <w:sz w:val="26"/>
                <w:szCs w:val="26"/>
              </w:rPr>
            </w:pPr>
            <w:r w:rsidRPr="002713E7">
              <w:rPr>
                <w:bCs/>
                <w:sz w:val="26"/>
                <w:szCs w:val="26"/>
              </w:rPr>
              <w:t>1.2.1 – 1.2.</w:t>
            </w:r>
            <w:r>
              <w:rPr>
                <w:bCs/>
                <w:sz w:val="26"/>
                <w:szCs w:val="26"/>
              </w:rPr>
              <w:t>7</w:t>
            </w: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01.02.2017</w:t>
            </w:r>
          </w:p>
        </w:tc>
        <w:tc>
          <w:tcPr>
            <w:tcW w:w="2268" w:type="dxa"/>
            <w:shd w:val="clear" w:color="auto" w:fill="auto"/>
            <w:noWrap/>
          </w:tcPr>
          <w:p w:rsidR="00437861" w:rsidRPr="002713E7" w:rsidRDefault="00437861" w:rsidP="002713E7">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437861">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lastRenderedPageBreak/>
              <w:t>1.4.</w:t>
            </w:r>
          </w:p>
        </w:tc>
        <w:tc>
          <w:tcPr>
            <w:tcW w:w="5387" w:type="dxa"/>
            <w:shd w:val="clear" w:color="auto" w:fill="auto"/>
            <w:noWrap/>
          </w:tcPr>
          <w:p w:rsidR="00437861" w:rsidRPr="002713E7" w:rsidRDefault="00437861" w:rsidP="006E3A2F">
            <w:pPr>
              <w:spacing w:line="300" w:lineRule="exact"/>
              <w:ind w:left="2" w:right="22" w:firstLine="17"/>
              <w:jc w:val="both"/>
              <w:rPr>
                <w:sz w:val="26"/>
                <w:szCs w:val="26"/>
              </w:rPr>
            </w:pPr>
            <w:r w:rsidRPr="002713E7">
              <w:rPr>
                <w:sz w:val="26"/>
                <w:szCs w:val="26"/>
              </w:rPr>
              <w:t>Осуществление детального мониторинга реализации контрольно-надзорных функций работниками УИС, замещающими должности, на которых наиболее вероятно (возможно) совершение коррупционного правонарушения. Выявление элементов (процессов), при реализации которых наиболее вероятно (возможно) возникновение коррупционных правонарушений.</w:t>
            </w:r>
          </w:p>
        </w:tc>
        <w:tc>
          <w:tcPr>
            <w:tcW w:w="2551" w:type="dxa"/>
            <w:shd w:val="clear" w:color="auto" w:fill="auto"/>
            <w:noWrap/>
          </w:tcPr>
          <w:p w:rsidR="00437861" w:rsidRPr="002713E7" w:rsidRDefault="00437861" w:rsidP="002713E7">
            <w:pPr>
              <w:jc w:val="center"/>
              <w:rPr>
                <w:bCs/>
                <w:sz w:val="26"/>
                <w:szCs w:val="26"/>
              </w:rPr>
            </w:pPr>
            <w:r w:rsidRPr="002713E7">
              <w:rPr>
                <w:bCs/>
                <w:sz w:val="26"/>
                <w:szCs w:val="26"/>
              </w:rPr>
              <w:t>в соответствии</w:t>
            </w:r>
          </w:p>
          <w:p w:rsidR="00437861" w:rsidRPr="002713E7" w:rsidRDefault="00437861" w:rsidP="002713E7">
            <w:pPr>
              <w:jc w:val="center"/>
              <w:rPr>
                <w:bCs/>
                <w:sz w:val="26"/>
                <w:szCs w:val="26"/>
              </w:rPr>
            </w:pPr>
            <w:r w:rsidRPr="002713E7">
              <w:rPr>
                <w:bCs/>
                <w:sz w:val="26"/>
                <w:szCs w:val="26"/>
              </w:rPr>
              <w:t>с подпунктами</w:t>
            </w:r>
          </w:p>
          <w:p w:rsidR="00437861" w:rsidRPr="002713E7" w:rsidRDefault="00437861" w:rsidP="002713E7">
            <w:pPr>
              <w:jc w:val="center"/>
              <w:rPr>
                <w:bCs/>
                <w:sz w:val="26"/>
                <w:szCs w:val="26"/>
              </w:rPr>
            </w:pPr>
            <w:r w:rsidRPr="002713E7">
              <w:rPr>
                <w:bCs/>
                <w:sz w:val="26"/>
                <w:szCs w:val="26"/>
              </w:rPr>
              <w:t>1.2.1 – 1.2.</w:t>
            </w:r>
            <w:r>
              <w:rPr>
                <w:bCs/>
                <w:sz w:val="26"/>
                <w:szCs w:val="26"/>
              </w:rPr>
              <w:t>7</w:t>
            </w:r>
          </w:p>
          <w:p w:rsidR="00437861" w:rsidRPr="002713E7" w:rsidRDefault="00437861" w:rsidP="002713E7">
            <w:pPr>
              <w:jc w:val="center"/>
              <w:rPr>
                <w:bCs/>
                <w:sz w:val="26"/>
                <w:szCs w:val="26"/>
              </w:rPr>
            </w:pP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01.04.2017</w:t>
            </w:r>
          </w:p>
        </w:tc>
        <w:tc>
          <w:tcPr>
            <w:tcW w:w="2268" w:type="dxa"/>
            <w:shd w:val="clear" w:color="auto" w:fill="auto"/>
            <w:noWrap/>
          </w:tcPr>
          <w:p w:rsidR="00437861" w:rsidRPr="002713E7" w:rsidRDefault="00437861" w:rsidP="002713E7">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437861">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t>1.5.</w:t>
            </w:r>
          </w:p>
        </w:tc>
        <w:tc>
          <w:tcPr>
            <w:tcW w:w="5387" w:type="dxa"/>
            <w:shd w:val="clear" w:color="auto" w:fill="auto"/>
            <w:noWrap/>
          </w:tcPr>
          <w:p w:rsidR="00437861" w:rsidRPr="002713E7" w:rsidRDefault="00437861" w:rsidP="002713E7">
            <w:pPr>
              <w:pStyle w:val="ConsPlusNormal"/>
              <w:jc w:val="both"/>
              <w:rPr>
                <w:sz w:val="26"/>
                <w:szCs w:val="26"/>
              </w:rPr>
            </w:pPr>
            <w:r w:rsidRPr="002713E7">
              <w:rPr>
                <w:sz w:val="26"/>
                <w:szCs w:val="26"/>
              </w:rPr>
              <w:t xml:space="preserve">Составление описания элементов (процессов), при реализации которых наиболее вероятно (возможно) возникновение коррупционных правонарушений, включающее: </w:t>
            </w:r>
          </w:p>
          <w:p w:rsidR="00437861" w:rsidRPr="002713E7" w:rsidRDefault="00437861" w:rsidP="006E3A2F">
            <w:pPr>
              <w:pStyle w:val="ConsPlusNormal"/>
              <w:jc w:val="both"/>
              <w:rPr>
                <w:sz w:val="26"/>
                <w:szCs w:val="26"/>
              </w:rPr>
            </w:pPr>
            <w:r w:rsidRPr="002713E7">
              <w:rPr>
                <w:sz w:val="26"/>
                <w:szCs w:val="26"/>
              </w:rPr>
              <w:t xml:space="preserve">1) характеристику элементов (процессов), при реализации которых наиболее вероятно (возможно) возникновение коррупционных правонарушений; 2) возможные выгоды или преимущества, которые могут быть получены работником УИС при совершении </w:t>
            </w:r>
            <w:r w:rsidR="006E3A2F">
              <w:rPr>
                <w:sz w:val="26"/>
                <w:szCs w:val="26"/>
              </w:rPr>
              <w:t>к</w:t>
            </w:r>
            <w:r w:rsidRPr="002713E7">
              <w:rPr>
                <w:sz w:val="26"/>
                <w:szCs w:val="26"/>
              </w:rPr>
              <w:t>оррупционного правонарушения;</w:t>
            </w:r>
            <w:r w:rsidR="006E3A2F">
              <w:rPr>
                <w:sz w:val="26"/>
                <w:szCs w:val="26"/>
              </w:rPr>
              <w:t xml:space="preserve"> </w:t>
            </w:r>
            <w:r w:rsidRPr="002713E7">
              <w:rPr>
                <w:sz w:val="26"/>
                <w:szCs w:val="26"/>
              </w:rPr>
              <w:t xml:space="preserve">3) перечень должностей, которые являются «ключевыми» для совершения </w:t>
            </w:r>
            <w:r w:rsidR="006E3A2F">
              <w:rPr>
                <w:sz w:val="26"/>
                <w:szCs w:val="26"/>
              </w:rPr>
              <w:t>к</w:t>
            </w:r>
            <w:r w:rsidRPr="002713E7">
              <w:rPr>
                <w:sz w:val="26"/>
                <w:szCs w:val="26"/>
              </w:rPr>
              <w:t>оррупционного правонарушения;</w:t>
            </w:r>
            <w:r w:rsidR="006E3A2F">
              <w:rPr>
                <w:sz w:val="26"/>
                <w:szCs w:val="26"/>
              </w:rPr>
              <w:t xml:space="preserve"> </w:t>
            </w:r>
            <w:r w:rsidRPr="002713E7">
              <w:rPr>
                <w:sz w:val="26"/>
                <w:szCs w:val="26"/>
              </w:rPr>
              <w:t>4) перечень должностных лиц, участие которых необходимо для совершения коррупционного правонарушения; 5) вероятные формы полученной выгоды или преимущества.</w:t>
            </w:r>
          </w:p>
        </w:tc>
        <w:tc>
          <w:tcPr>
            <w:tcW w:w="2551" w:type="dxa"/>
            <w:shd w:val="clear" w:color="auto" w:fill="auto"/>
            <w:noWrap/>
          </w:tcPr>
          <w:p w:rsidR="00437861" w:rsidRPr="002713E7" w:rsidRDefault="00437861" w:rsidP="002713E7">
            <w:pPr>
              <w:jc w:val="center"/>
              <w:rPr>
                <w:bCs/>
                <w:sz w:val="26"/>
                <w:szCs w:val="26"/>
              </w:rPr>
            </w:pPr>
            <w:r w:rsidRPr="002713E7">
              <w:rPr>
                <w:bCs/>
                <w:sz w:val="26"/>
                <w:szCs w:val="26"/>
              </w:rPr>
              <w:t>в соответствии</w:t>
            </w:r>
          </w:p>
          <w:p w:rsidR="00437861" w:rsidRPr="002713E7" w:rsidRDefault="00437861" w:rsidP="002713E7">
            <w:pPr>
              <w:jc w:val="center"/>
              <w:rPr>
                <w:bCs/>
                <w:sz w:val="26"/>
                <w:szCs w:val="26"/>
              </w:rPr>
            </w:pPr>
            <w:r w:rsidRPr="002713E7">
              <w:rPr>
                <w:bCs/>
                <w:sz w:val="26"/>
                <w:szCs w:val="26"/>
              </w:rPr>
              <w:t>с подпунктами</w:t>
            </w:r>
          </w:p>
          <w:p w:rsidR="00437861" w:rsidRPr="002713E7" w:rsidRDefault="00437861" w:rsidP="002713E7">
            <w:pPr>
              <w:jc w:val="center"/>
              <w:rPr>
                <w:bCs/>
                <w:sz w:val="26"/>
                <w:szCs w:val="26"/>
              </w:rPr>
            </w:pPr>
            <w:r w:rsidRPr="002713E7">
              <w:rPr>
                <w:bCs/>
                <w:sz w:val="26"/>
                <w:szCs w:val="26"/>
              </w:rPr>
              <w:t>1.2.1 – 1.2.</w:t>
            </w:r>
            <w:r>
              <w:rPr>
                <w:bCs/>
                <w:sz w:val="26"/>
                <w:szCs w:val="26"/>
              </w:rPr>
              <w:t>7</w:t>
            </w:r>
          </w:p>
          <w:p w:rsidR="00437861" w:rsidRPr="002713E7" w:rsidRDefault="00437861" w:rsidP="002713E7">
            <w:pPr>
              <w:jc w:val="center"/>
              <w:rPr>
                <w:bCs/>
                <w:sz w:val="26"/>
                <w:szCs w:val="26"/>
              </w:rPr>
            </w:pP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01.05.2017</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437861">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t>1.6.</w:t>
            </w:r>
          </w:p>
        </w:tc>
        <w:tc>
          <w:tcPr>
            <w:tcW w:w="5387" w:type="dxa"/>
            <w:shd w:val="clear" w:color="auto" w:fill="auto"/>
            <w:noWrap/>
          </w:tcPr>
          <w:p w:rsidR="00437861" w:rsidRPr="002713E7" w:rsidRDefault="00437861" w:rsidP="006E3A2F">
            <w:pPr>
              <w:pStyle w:val="ConsPlusNormal"/>
              <w:jc w:val="both"/>
              <w:rPr>
                <w:sz w:val="26"/>
                <w:szCs w:val="26"/>
              </w:rPr>
            </w:pPr>
            <w:r w:rsidRPr="002713E7">
              <w:rPr>
                <w:sz w:val="26"/>
                <w:szCs w:val="26"/>
              </w:rPr>
              <w:t xml:space="preserve">Представление материалов мониторинга согласно </w:t>
            </w:r>
            <w:r w:rsidR="006E3A2F">
              <w:rPr>
                <w:sz w:val="26"/>
                <w:szCs w:val="26"/>
              </w:rPr>
              <w:t>пп</w:t>
            </w:r>
            <w:r w:rsidRPr="002713E7">
              <w:rPr>
                <w:sz w:val="26"/>
                <w:szCs w:val="26"/>
              </w:rPr>
              <w:t xml:space="preserve"> </w:t>
            </w:r>
            <w:r>
              <w:rPr>
                <w:sz w:val="26"/>
                <w:szCs w:val="26"/>
              </w:rPr>
              <w:t>1.2 (1.2.1 – 1.2.7</w:t>
            </w:r>
            <w:r w:rsidRPr="002713E7">
              <w:rPr>
                <w:sz w:val="26"/>
                <w:szCs w:val="26"/>
              </w:rPr>
              <w:t>), 1.3, 1.4, 1.5 ответственными исполнителями в начальном и обобщенном виде в ФКУ НИИ ФСИН России.</w:t>
            </w:r>
          </w:p>
        </w:tc>
        <w:tc>
          <w:tcPr>
            <w:tcW w:w="2551" w:type="dxa"/>
            <w:shd w:val="clear" w:color="auto" w:fill="auto"/>
            <w:noWrap/>
          </w:tcPr>
          <w:p w:rsidR="00437861" w:rsidRPr="002713E7" w:rsidRDefault="00437861" w:rsidP="002713E7">
            <w:pPr>
              <w:jc w:val="center"/>
              <w:rPr>
                <w:bCs/>
                <w:sz w:val="26"/>
                <w:szCs w:val="26"/>
              </w:rPr>
            </w:pPr>
            <w:r w:rsidRPr="002713E7">
              <w:rPr>
                <w:bCs/>
                <w:sz w:val="26"/>
                <w:szCs w:val="26"/>
              </w:rPr>
              <w:t>в соответствии</w:t>
            </w:r>
          </w:p>
          <w:p w:rsidR="00437861" w:rsidRPr="002713E7" w:rsidRDefault="00437861" w:rsidP="002713E7">
            <w:pPr>
              <w:jc w:val="center"/>
              <w:rPr>
                <w:bCs/>
                <w:sz w:val="26"/>
                <w:szCs w:val="26"/>
              </w:rPr>
            </w:pPr>
            <w:r w:rsidRPr="002713E7">
              <w:rPr>
                <w:bCs/>
                <w:sz w:val="26"/>
                <w:szCs w:val="26"/>
              </w:rPr>
              <w:t>с подпунктами</w:t>
            </w:r>
          </w:p>
          <w:p w:rsidR="00437861" w:rsidRPr="002713E7" w:rsidRDefault="00437861" w:rsidP="002713E7">
            <w:pPr>
              <w:jc w:val="center"/>
              <w:rPr>
                <w:bCs/>
                <w:sz w:val="26"/>
                <w:szCs w:val="26"/>
              </w:rPr>
            </w:pPr>
            <w:r w:rsidRPr="002713E7">
              <w:rPr>
                <w:bCs/>
                <w:sz w:val="26"/>
                <w:szCs w:val="26"/>
              </w:rPr>
              <w:t>1.2.1</w:t>
            </w:r>
            <w:r>
              <w:rPr>
                <w:bCs/>
                <w:sz w:val="26"/>
                <w:szCs w:val="26"/>
              </w:rPr>
              <w:t xml:space="preserve"> – 1.2.7</w:t>
            </w:r>
          </w:p>
          <w:p w:rsidR="00437861" w:rsidRPr="002713E7" w:rsidRDefault="00437861" w:rsidP="002713E7">
            <w:pPr>
              <w:jc w:val="center"/>
              <w:rPr>
                <w:bCs/>
                <w:sz w:val="26"/>
                <w:szCs w:val="26"/>
              </w:rPr>
            </w:pP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10.05.2017</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снижение уровня коррупционных правонарушений</w:t>
            </w:r>
          </w:p>
        </w:tc>
        <w:tc>
          <w:tcPr>
            <w:tcW w:w="2693" w:type="dxa"/>
            <w:shd w:val="clear" w:color="auto" w:fill="auto"/>
            <w:noWrap/>
          </w:tcPr>
          <w:p w:rsidR="00437861" w:rsidRPr="002713E7" w:rsidRDefault="00437861" w:rsidP="00437861">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875CF" w:rsidRPr="002713E7" w:rsidTr="0059482A">
        <w:trPr>
          <w:trHeight w:val="412"/>
        </w:trPr>
        <w:tc>
          <w:tcPr>
            <w:tcW w:w="889" w:type="dxa"/>
            <w:shd w:val="clear" w:color="auto" w:fill="auto"/>
            <w:noWrap/>
          </w:tcPr>
          <w:p w:rsidR="004875CF" w:rsidRPr="002713E7" w:rsidRDefault="004875CF" w:rsidP="002713E7">
            <w:pPr>
              <w:suppressAutoHyphens/>
              <w:jc w:val="center"/>
              <w:rPr>
                <w:sz w:val="26"/>
                <w:szCs w:val="26"/>
              </w:rPr>
            </w:pPr>
            <w:r w:rsidRPr="002713E7">
              <w:rPr>
                <w:sz w:val="26"/>
                <w:szCs w:val="26"/>
              </w:rPr>
              <w:lastRenderedPageBreak/>
              <w:t>1.7.</w:t>
            </w:r>
          </w:p>
        </w:tc>
        <w:tc>
          <w:tcPr>
            <w:tcW w:w="5387" w:type="dxa"/>
            <w:shd w:val="clear" w:color="auto" w:fill="auto"/>
            <w:noWrap/>
          </w:tcPr>
          <w:p w:rsidR="004875CF" w:rsidRPr="002713E7" w:rsidRDefault="004875CF" w:rsidP="0039323A">
            <w:pPr>
              <w:pStyle w:val="ConsPlusNormal"/>
              <w:jc w:val="both"/>
              <w:rPr>
                <w:sz w:val="26"/>
                <w:szCs w:val="26"/>
              </w:rPr>
            </w:pPr>
            <w:r w:rsidRPr="002713E7">
              <w:rPr>
                <w:sz w:val="26"/>
                <w:szCs w:val="26"/>
              </w:rPr>
              <w:t xml:space="preserve">Подготовка на основании проведенных мониторингов, предусмотренных подпунктами </w:t>
            </w:r>
            <w:r>
              <w:rPr>
                <w:sz w:val="26"/>
                <w:szCs w:val="26"/>
              </w:rPr>
              <w:t>1.2 (1.2.1 – 1.2.7</w:t>
            </w:r>
            <w:r w:rsidRPr="002713E7">
              <w:rPr>
                <w:sz w:val="26"/>
                <w:szCs w:val="26"/>
              </w:rPr>
              <w:t xml:space="preserve">), 1.3, 1.4, 1.5, </w:t>
            </w:r>
            <w:r w:rsidRPr="002713E7">
              <w:rPr>
                <w:sz w:val="26"/>
                <w:szCs w:val="26"/>
              </w:rPr>
              <w:br/>
              <w:t xml:space="preserve">аналитического обзора, содержащего предложения по снижению уровня коррупционных правонарушений. </w:t>
            </w:r>
            <w:r w:rsidRPr="002713E7">
              <w:rPr>
                <w:sz w:val="26"/>
                <w:szCs w:val="26"/>
              </w:rPr>
              <w:br/>
              <w:t xml:space="preserve">В аналитическом обзоре применить систему уровней коррупционной опасности: повышенный (синий), высокий (желтый), критический (красный). </w:t>
            </w:r>
          </w:p>
        </w:tc>
        <w:tc>
          <w:tcPr>
            <w:tcW w:w="2551" w:type="dxa"/>
            <w:shd w:val="clear" w:color="auto" w:fill="auto"/>
            <w:noWrap/>
          </w:tcPr>
          <w:p w:rsidR="004875CF" w:rsidRPr="00A951DA" w:rsidRDefault="004875CF" w:rsidP="0039323A">
            <w:pPr>
              <w:suppressAutoHyphens/>
              <w:spacing w:line="260" w:lineRule="exact"/>
              <w:jc w:val="center"/>
              <w:rPr>
                <w:bCs/>
                <w:sz w:val="26"/>
                <w:szCs w:val="26"/>
              </w:rPr>
            </w:pPr>
            <w:r w:rsidRPr="00A951DA">
              <w:rPr>
                <w:sz w:val="26"/>
                <w:szCs w:val="26"/>
              </w:rPr>
              <w:t>ФКУ НИИ ФСИН России,</w:t>
            </w:r>
            <w:r>
              <w:rPr>
                <w:sz w:val="26"/>
                <w:szCs w:val="26"/>
              </w:rPr>
              <w:t xml:space="preserve"> </w:t>
            </w:r>
            <w:r w:rsidRPr="00A951DA">
              <w:rPr>
                <w:sz w:val="26"/>
                <w:szCs w:val="26"/>
              </w:rPr>
              <w:t>Академия ФСИН России,</w:t>
            </w:r>
            <w:r>
              <w:rPr>
                <w:sz w:val="26"/>
                <w:szCs w:val="26"/>
              </w:rPr>
              <w:t xml:space="preserve"> </w:t>
            </w:r>
            <w:r w:rsidRPr="00A951DA">
              <w:rPr>
                <w:bCs/>
                <w:sz w:val="26"/>
                <w:szCs w:val="26"/>
              </w:rPr>
              <w:t>Кузбасский институт ФСИН России,</w:t>
            </w:r>
            <w:r>
              <w:rPr>
                <w:bCs/>
                <w:sz w:val="26"/>
                <w:szCs w:val="26"/>
              </w:rPr>
              <w:t xml:space="preserve"> </w:t>
            </w:r>
            <w:r w:rsidRPr="00A951DA">
              <w:rPr>
                <w:sz w:val="26"/>
                <w:szCs w:val="26"/>
              </w:rPr>
              <w:t>СЮИ ФСИН России,</w:t>
            </w:r>
            <w:r>
              <w:rPr>
                <w:sz w:val="26"/>
                <w:szCs w:val="26"/>
              </w:rPr>
              <w:t xml:space="preserve"> </w:t>
            </w:r>
            <w:r w:rsidRPr="00A951DA">
              <w:rPr>
                <w:bCs/>
                <w:sz w:val="26"/>
                <w:szCs w:val="26"/>
              </w:rPr>
              <w:t>ВИПЭ</w:t>
            </w:r>
            <w:r>
              <w:rPr>
                <w:bCs/>
                <w:sz w:val="26"/>
                <w:szCs w:val="26"/>
              </w:rPr>
              <w:t xml:space="preserve"> </w:t>
            </w:r>
            <w:r w:rsidRPr="00A951DA">
              <w:rPr>
                <w:bCs/>
                <w:sz w:val="26"/>
                <w:szCs w:val="26"/>
              </w:rPr>
              <w:t>ФСИН России, Воронежский институт</w:t>
            </w:r>
            <w:r w:rsidR="0039323A">
              <w:rPr>
                <w:bCs/>
                <w:sz w:val="26"/>
                <w:szCs w:val="26"/>
              </w:rPr>
              <w:t xml:space="preserve"> </w:t>
            </w:r>
            <w:r w:rsidRPr="00A951DA">
              <w:rPr>
                <w:bCs/>
                <w:sz w:val="26"/>
                <w:szCs w:val="26"/>
              </w:rPr>
              <w:t>ФСИН России</w:t>
            </w:r>
          </w:p>
        </w:tc>
        <w:tc>
          <w:tcPr>
            <w:tcW w:w="1559" w:type="dxa"/>
            <w:shd w:val="clear" w:color="auto" w:fill="auto"/>
            <w:noWrap/>
          </w:tcPr>
          <w:p w:rsidR="004875CF" w:rsidRPr="002713E7" w:rsidRDefault="004875CF" w:rsidP="002713E7">
            <w:pPr>
              <w:jc w:val="center"/>
              <w:rPr>
                <w:bCs/>
                <w:sz w:val="26"/>
                <w:szCs w:val="26"/>
              </w:rPr>
            </w:pPr>
            <w:r w:rsidRPr="002713E7">
              <w:rPr>
                <w:bCs/>
                <w:sz w:val="26"/>
                <w:szCs w:val="26"/>
              </w:rPr>
              <w:t>01.09.2017</w:t>
            </w:r>
          </w:p>
        </w:tc>
        <w:tc>
          <w:tcPr>
            <w:tcW w:w="2268" w:type="dxa"/>
            <w:shd w:val="clear" w:color="auto" w:fill="auto"/>
            <w:noWrap/>
          </w:tcPr>
          <w:p w:rsidR="004875CF" w:rsidRPr="002713E7" w:rsidRDefault="004875CF" w:rsidP="002713E7">
            <w:pPr>
              <w:suppressAutoHyphens/>
              <w:jc w:val="center"/>
              <w:rPr>
                <w:sz w:val="26"/>
                <w:szCs w:val="26"/>
              </w:rPr>
            </w:pPr>
            <w:r w:rsidRPr="002713E7">
              <w:rPr>
                <w:sz w:val="26"/>
                <w:szCs w:val="26"/>
              </w:rPr>
              <w:t>снижение уровня коррупционных правонарушений</w:t>
            </w:r>
          </w:p>
        </w:tc>
        <w:tc>
          <w:tcPr>
            <w:tcW w:w="2693" w:type="dxa"/>
            <w:shd w:val="clear" w:color="auto" w:fill="auto"/>
            <w:noWrap/>
          </w:tcPr>
          <w:p w:rsidR="004875CF" w:rsidRPr="002713E7" w:rsidRDefault="004875CF" w:rsidP="004875CF">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875CF" w:rsidRPr="002713E7" w:rsidTr="0059482A">
        <w:trPr>
          <w:trHeight w:val="412"/>
        </w:trPr>
        <w:tc>
          <w:tcPr>
            <w:tcW w:w="889" w:type="dxa"/>
            <w:shd w:val="clear" w:color="auto" w:fill="auto"/>
            <w:noWrap/>
          </w:tcPr>
          <w:p w:rsidR="004875CF" w:rsidRPr="002713E7" w:rsidRDefault="004875CF" w:rsidP="002713E7">
            <w:pPr>
              <w:suppressAutoHyphens/>
              <w:jc w:val="center"/>
              <w:rPr>
                <w:sz w:val="26"/>
                <w:szCs w:val="26"/>
              </w:rPr>
            </w:pPr>
            <w:r w:rsidRPr="002713E7">
              <w:rPr>
                <w:sz w:val="26"/>
                <w:szCs w:val="26"/>
              </w:rPr>
              <w:t>1.8.</w:t>
            </w:r>
          </w:p>
        </w:tc>
        <w:tc>
          <w:tcPr>
            <w:tcW w:w="5387" w:type="dxa"/>
            <w:shd w:val="clear" w:color="auto" w:fill="auto"/>
            <w:noWrap/>
          </w:tcPr>
          <w:p w:rsidR="004875CF" w:rsidRPr="002713E7" w:rsidRDefault="004875CF" w:rsidP="0039323A">
            <w:pPr>
              <w:pStyle w:val="ConsPlusNormal"/>
              <w:jc w:val="both"/>
              <w:rPr>
                <w:sz w:val="26"/>
                <w:szCs w:val="26"/>
              </w:rPr>
            </w:pPr>
            <w:r w:rsidRPr="002713E7">
              <w:rPr>
                <w:sz w:val="26"/>
                <w:szCs w:val="26"/>
              </w:rPr>
              <w:t xml:space="preserve">Разработка комплекса мер </w:t>
            </w:r>
            <w:r w:rsidRPr="002713E7">
              <w:rPr>
                <w:sz w:val="26"/>
                <w:szCs w:val="26"/>
              </w:rPr>
              <w:br/>
              <w:t xml:space="preserve">по снижению уровня коррупционных рисков при реализации работниками УИС контрольно-надзорных (в том числе разрешительных) функций. </w:t>
            </w:r>
          </w:p>
        </w:tc>
        <w:tc>
          <w:tcPr>
            <w:tcW w:w="2551" w:type="dxa"/>
            <w:shd w:val="clear" w:color="auto" w:fill="auto"/>
            <w:noWrap/>
          </w:tcPr>
          <w:p w:rsidR="004875CF" w:rsidRPr="002713E7" w:rsidRDefault="004875CF" w:rsidP="0039323A">
            <w:pPr>
              <w:spacing w:line="260" w:lineRule="exact"/>
              <w:jc w:val="center"/>
              <w:rPr>
                <w:bCs/>
                <w:sz w:val="26"/>
                <w:szCs w:val="26"/>
              </w:rPr>
            </w:pPr>
            <w:r w:rsidRPr="002713E7">
              <w:rPr>
                <w:bCs/>
                <w:sz w:val="26"/>
                <w:szCs w:val="26"/>
              </w:rPr>
              <w:t>управление кадров</w:t>
            </w:r>
            <w:r>
              <w:rPr>
                <w:bCs/>
                <w:sz w:val="26"/>
                <w:szCs w:val="26"/>
              </w:rPr>
              <w:t xml:space="preserve"> </w:t>
            </w:r>
            <w:r w:rsidRPr="002713E7">
              <w:rPr>
                <w:bCs/>
                <w:sz w:val="26"/>
                <w:szCs w:val="26"/>
              </w:rPr>
              <w:t>ФСИН России</w:t>
            </w:r>
          </w:p>
        </w:tc>
        <w:tc>
          <w:tcPr>
            <w:tcW w:w="1559" w:type="dxa"/>
            <w:shd w:val="clear" w:color="auto" w:fill="auto"/>
            <w:noWrap/>
          </w:tcPr>
          <w:p w:rsidR="004875CF" w:rsidRPr="002713E7" w:rsidRDefault="004875CF" w:rsidP="002713E7">
            <w:pPr>
              <w:jc w:val="center"/>
              <w:rPr>
                <w:bCs/>
                <w:sz w:val="26"/>
                <w:szCs w:val="26"/>
              </w:rPr>
            </w:pPr>
            <w:r w:rsidRPr="002713E7">
              <w:rPr>
                <w:bCs/>
                <w:sz w:val="26"/>
                <w:szCs w:val="26"/>
              </w:rPr>
              <w:t>01.11.2017</w:t>
            </w:r>
          </w:p>
        </w:tc>
        <w:tc>
          <w:tcPr>
            <w:tcW w:w="2268" w:type="dxa"/>
            <w:shd w:val="clear" w:color="auto" w:fill="auto"/>
            <w:noWrap/>
          </w:tcPr>
          <w:p w:rsidR="004875CF" w:rsidRPr="002713E7" w:rsidRDefault="004875CF" w:rsidP="002713E7">
            <w:pPr>
              <w:jc w:val="center"/>
            </w:pPr>
            <w:r w:rsidRPr="002713E7">
              <w:rPr>
                <w:sz w:val="26"/>
                <w:szCs w:val="26"/>
              </w:rPr>
              <w:t>снижение уровня коррупционных правонарушений</w:t>
            </w:r>
          </w:p>
        </w:tc>
        <w:tc>
          <w:tcPr>
            <w:tcW w:w="2693" w:type="dxa"/>
            <w:shd w:val="clear" w:color="auto" w:fill="auto"/>
            <w:noWrap/>
          </w:tcPr>
          <w:p w:rsidR="004875CF" w:rsidRPr="002713E7" w:rsidRDefault="004875CF" w:rsidP="004875CF">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875CF" w:rsidRPr="002713E7" w:rsidTr="0059482A">
        <w:trPr>
          <w:trHeight w:val="412"/>
        </w:trPr>
        <w:tc>
          <w:tcPr>
            <w:tcW w:w="889" w:type="dxa"/>
            <w:shd w:val="clear" w:color="auto" w:fill="auto"/>
            <w:noWrap/>
          </w:tcPr>
          <w:p w:rsidR="004875CF" w:rsidRPr="002713E7" w:rsidRDefault="004875CF" w:rsidP="002713E7">
            <w:pPr>
              <w:suppressAutoHyphens/>
              <w:jc w:val="center"/>
              <w:rPr>
                <w:sz w:val="26"/>
                <w:szCs w:val="26"/>
              </w:rPr>
            </w:pPr>
            <w:r w:rsidRPr="002713E7">
              <w:rPr>
                <w:sz w:val="26"/>
                <w:szCs w:val="26"/>
              </w:rPr>
              <w:t>1.9.</w:t>
            </w:r>
          </w:p>
        </w:tc>
        <w:tc>
          <w:tcPr>
            <w:tcW w:w="5387" w:type="dxa"/>
            <w:shd w:val="clear" w:color="auto" w:fill="auto"/>
            <w:noWrap/>
          </w:tcPr>
          <w:p w:rsidR="004875CF" w:rsidRPr="002713E7" w:rsidRDefault="004875CF" w:rsidP="0039323A">
            <w:pPr>
              <w:pStyle w:val="ConsPlusNormal"/>
              <w:jc w:val="both"/>
              <w:rPr>
                <w:sz w:val="26"/>
                <w:szCs w:val="26"/>
              </w:rPr>
            </w:pPr>
            <w:r w:rsidRPr="002713E7">
              <w:rPr>
                <w:sz w:val="26"/>
                <w:szCs w:val="26"/>
              </w:rPr>
              <w:t xml:space="preserve">Подготовка предложений по внесению изменений в распоряжение ФСИН России </w:t>
            </w:r>
            <w:r w:rsidRPr="002713E7">
              <w:rPr>
                <w:sz w:val="26"/>
                <w:szCs w:val="26"/>
              </w:rPr>
              <w:br/>
              <w:t>от 05.09.2014 № 178-р «Об утверждении Перечня коррупционно-опасных функций Федеральной службы исполнения наказаний».</w:t>
            </w:r>
          </w:p>
        </w:tc>
        <w:tc>
          <w:tcPr>
            <w:tcW w:w="2551" w:type="dxa"/>
            <w:shd w:val="clear" w:color="auto" w:fill="auto"/>
            <w:noWrap/>
          </w:tcPr>
          <w:p w:rsidR="004875CF" w:rsidRPr="002713E7" w:rsidRDefault="004875CF" w:rsidP="0039323A">
            <w:pPr>
              <w:spacing w:line="260" w:lineRule="exact"/>
              <w:jc w:val="center"/>
              <w:rPr>
                <w:bCs/>
                <w:sz w:val="26"/>
                <w:szCs w:val="26"/>
              </w:rPr>
            </w:pPr>
            <w:r w:rsidRPr="002713E7">
              <w:rPr>
                <w:bCs/>
                <w:sz w:val="26"/>
                <w:szCs w:val="26"/>
              </w:rPr>
              <w:t>управление кадров</w:t>
            </w:r>
            <w:r>
              <w:rPr>
                <w:bCs/>
                <w:sz w:val="26"/>
                <w:szCs w:val="26"/>
              </w:rPr>
              <w:t xml:space="preserve"> </w:t>
            </w:r>
            <w:r w:rsidRPr="002713E7">
              <w:rPr>
                <w:bCs/>
                <w:sz w:val="26"/>
                <w:szCs w:val="26"/>
              </w:rPr>
              <w:t>ФСИН России</w:t>
            </w:r>
          </w:p>
        </w:tc>
        <w:tc>
          <w:tcPr>
            <w:tcW w:w="1559" w:type="dxa"/>
            <w:shd w:val="clear" w:color="auto" w:fill="auto"/>
            <w:noWrap/>
          </w:tcPr>
          <w:p w:rsidR="004875CF" w:rsidRPr="002713E7" w:rsidRDefault="004875CF" w:rsidP="002713E7">
            <w:pPr>
              <w:jc w:val="center"/>
              <w:rPr>
                <w:bCs/>
                <w:sz w:val="26"/>
                <w:szCs w:val="26"/>
              </w:rPr>
            </w:pPr>
            <w:r w:rsidRPr="002713E7">
              <w:rPr>
                <w:bCs/>
                <w:sz w:val="26"/>
                <w:szCs w:val="26"/>
              </w:rPr>
              <w:t>30.12.2017</w:t>
            </w:r>
          </w:p>
        </w:tc>
        <w:tc>
          <w:tcPr>
            <w:tcW w:w="2268" w:type="dxa"/>
            <w:shd w:val="clear" w:color="auto" w:fill="auto"/>
            <w:noWrap/>
          </w:tcPr>
          <w:p w:rsidR="004875CF" w:rsidRPr="002713E7" w:rsidRDefault="004875CF" w:rsidP="002713E7">
            <w:pPr>
              <w:jc w:val="center"/>
            </w:pPr>
            <w:r w:rsidRPr="002713E7">
              <w:rPr>
                <w:sz w:val="26"/>
                <w:szCs w:val="26"/>
              </w:rPr>
              <w:t>снижение уровня коррупционных правонарушений</w:t>
            </w:r>
          </w:p>
        </w:tc>
        <w:tc>
          <w:tcPr>
            <w:tcW w:w="2693" w:type="dxa"/>
            <w:shd w:val="clear" w:color="auto" w:fill="auto"/>
            <w:noWrap/>
          </w:tcPr>
          <w:p w:rsidR="004875CF" w:rsidRPr="002713E7" w:rsidRDefault="004875CF" w:rsidP="004875CF">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875CF" w:rsidRPr="002713E7" w:rsidTr="0059482A">
        <w:trPr>
          <w:trHeight w:val="412"/>
        </w:trPr>
        <w:tc>
          <w:tcPr>
            <w:tcW w:w="889" w:type="dxa"/>
            <w:shd w:val="clear" w:color="auto" w:fill="auto"/>
            <w:noWrap/>
          </w:tcPr>
          <w:p w:rsidR="004875CF" w:rsidRPr="002713E7" w:rsidRDefault="004875CF" w:rsidP="002713E7">
            <w:pPr>
              <w:suppressAutoHyphens/>
              <w:jc w:val="center"/>
              <w:rPr>
                <w:sz w:val="26"/>
                <w:szCs w:val="26"/>
              </w:rPr>
            </w:pPr>
            <w:r w:rsidRPr="002713E7">
              <w:rPr>
                <w:sz w:val="26"/>
                <w:szCs w:val="26"/>
              </w:rPr>
              <w:t>1.10.</w:t>
            </w:r>
          </w:p>
        </w:tc>
        <w:tc>
          <w:tcPr>
            <w:tcW w:w="14458" w:type="dxa"/>
            <w:gridSpan w:val="5"/>
            <w:shd w:val="clear" w:color="auto" w:fill="auto"/>
            <w:noWrap/>
          </w:tcPr>
          <w:p w:rsidR="004875CF" w:rsidRPr="002713E7" w:rsidRDefault="004875CF" w:rsidP="009D63E9">
            <w:pPr>
              <w:suppressAutoHyphens/>
              <w:jc w:val="center"/>
              <w:rPr>
                <w:sz w:val="26"/>
                <w:szCs w:val="26"/>
              </w:rPr>
            </w:pPr>
            <w:r w:rsidRPr="00F06ACC">
              <w:rPr>
                <w:sz w:val="26"/>
                <w:szCs w:val="26"/>
              </w:rPr>
              <w:t>Осуществление контроля за соблюдением антикоррупционного законодательства</w:t>
            </w:r>
            <w:r w:rsidR="009D63E9">
              <w:rPr>
                <w:sz w:val="26"/>
                <w:szCs w:val="26"/>
              </w:rPr>
              <w:br/>
            </w:r>
            <w:r w:rsidRPr="00F06ACC">
              <w:rPr>
                <w:sz w:val="26"/>
                <w:szCs w:val="26"/>
              </w:rPr>
              <w:t>Российской Федерации работниками УИС при:</w:t>
            </w:r>
          </w:p>
        </w:tc>
      </w:tr>
      <w:tr w:rsidR="00195D77" w:rsidRPr="002713E7" w:rsidTr="0059482A">
        <w:trPr>
          <w:trHeight w:val="412"/>
        </w:trPr>
        <w:tc>
          <w:tcPr>
            <w:tcW w:w="889" w:type="dxa"/>
            <w:shd w:val="clear" w:color="auto" w:fill="auto"/>
            <w:noWrap/>
          </w:tcPr>
          <w:p w:rsidR="00195D77" w:rsidRPr="002713E7" w:rsidRDefault="00195D77" w:rsidP="00195D77">
            <w:pPr>
              <w:suppressAutoHyphens/>
              <w:jc w:val="center"/>
              <w:rPr>
                <w:sz w:val="26"/>
                <w:szCs w:val="26"/>
              </w:rPr>
            </w:pPr>
            <w:r w:rsidRPr="002713E7">
              <w:rPr>
                <w:sz w:val="26"/>
                <w:szCs w:val="26"/>
              </w:rPr>
              <w:t>1.10.1</w:t>
            </w:r>
          </w:p>
        </w:tc>
        <w:tc>
          <w:tcPr>
            <w:tcW w:w="5387" w:type="dxa"/>
            <w:shd w:val="clear" w:color="auto" w:fill="auto"/>
            <w:noWrap/>
          </w:tcPr>
          <w:p w:rsidR="00195D77" w:rsidRPr="002713E7" w:rsidRDefault="00195D77" w:rsidP="00473244">
            <w:pPr>
              <w:pStyle w:val="ConsPlusNormal"/>
              <w:jc w:val="both"/>
              <w:rPr>
                <w:sz w:val="26"/>
                <w:szCs w:val="26"/>
              </w:rPr>
            </w:pPr>
            <w:r w:rsidRPr="002713E7">
              <w:rPr>
                <w:sz w:val="26"/>
                <w:szCs w:val="26"/>
              </w:rPr>
              <w:t>размещении заказов для централизованных закупок товаров медицинского назначения для нужд УИС и подготовке отчетов о медицинских расходах ФСИН России, в том числе по федеральным целевым программам;</w:t>
            </w:r>
          </w:p>
        </w:tc>
        <w:tc>
          <w:tcPr>
            <w:tcW w:w="2551" w:type="dxa"/>
            <w:shd w:val="clear" w:color="auto" w:fill="auto"/>
            <w:noWrap/>
          </w:tcPr>
          <w:p w:rsidR="00195D77" w:rsidRPr="002713E7" w:rsidRDefault="0039323A" w:rsidP="0039323A">
            <w:pPr>
              <w:spacing w:line="260" w:lineRule="exact"/>
              <w:jc w:val="center"/>
              <w:rPr>
                <w:bCs/>
                <w:sz w:val="26"/>
                <w:szCs w:val="26"/>
              </w:rPr>
            </w:pPr>
            <w:r>
              <w:rPr>
                <w:bCs/>
                <w:sz w:val="26"/>
                <w:szCs w:val="26"/>
              </w:rPr>
              <w:t>ТО</w:t>
            </w:r>
            <w:r w:rsidR="00195D77" w:rsidRPr="002713E7">
              <w:rPr>
                <w:bCs/>
                <w:sz w:val="26"/>
                <w:szCs w:val="26"/>
              </w:rPr>
              <w:t xml:space="preserve"> ФСИН России, учреждения, непосредственно подчиненные ФСИН России, </w:t>
            </w:r>
            <w:r w:rsidR="00195D77" w:rsidRPr="002713E7">
              <w:rPr>
                <w:sz w:val="26"/>
                <w:szCs w:val="26"/>
              </w:rPr>
              <w:t>организации УИС, созданные</w:t>
            </w:r>
            <w:r w:rsidR="00195D77">
              <w:rPr>
                <w:sz w:val="26"/>
                <w:szCs w:val="26"/>
              </w:rPr>
              <w:t xml:space="preserve"> </w:t>
            </w:r>
            <w:r w:rsidR="00195D77" w:rsidRPr="002713E7">
              <w:rPr>
                <w:sz w:val="26"/>
                <w:szCs w:val="26"/>
              </w:rPr>
              <w:t xml:space="preserve">для выполнения задач, поставленных перед </w:t>
            </w:r>
            <w:r>
              <w:rPr>
                <w:sz w:val="26"/>
                <w:szCs w:val="26"/>
              </w:rPr>
              <w:t>ФСИН</w:t>
            </w:r>
            <w:r w:rsidR="00195D77" w:rsidRPr="002713E7">
              <w:rPr>
                <w:bCs/>
                <w:sz w:val="26"/>
                <w:szCs w:val="26"/>
              </w:rPr>
              <w:t>,</w:t>
            </w:r>
            <w:r w:rsidR="00195D77">
              <w:rPr>
                <w:bCs/>
                <w:sz w:val="26"/>
                <w:szCs w:val="26"/>
              </w:rPr>
              <w:t xml:space="preserve"> </w:t>
            </w:r>
            <w:r>
              <w:rPr>
                <w:sz w:val="26"/>
                <w:szCs w:val="26"/>
              </w:rPr>
              <w:t>УОМСО</w:t>
            </w:r>
            <w:r w:rsidR="00195D77" w:rsidRPr="002713E7">
              <w:rPr>
                <w:sz w:val="26"/>
                <w:szCs w:val="26"/>
              </w:rPr>
              <w:t xml:space="preserve"> ФСИН России</w:t>
            </w:r>
          </w:p>
        </w:tc>
        <w:tc>
          <w:tcPr>
            <w:tcW w:w="1559" w:type="dxa"/>
            <w:shd w:val="clear" w:color="auto" w:fill="auto"/>
            <w:noWrap/>
          </w:tcPr>
          <w:p w:rsidR="00195D77" w:rsidRPr="002713E7" w:rsidRDefault="00195D77" w:rsidP="002713E7">
            <w:pPr>
              <w:jc w:val="center"/>
              <w:rPr>
                <w:bCs/>
                <w:sz w:val="26"/>
                <w:szCs w:val="26"/>
              </w:rPr>
            </w:pPr>
            <w:r w:rsidRPr="002713E7">
              <w:rPr>
                <w:bCs/>
                <w:sz w:val="26"/>
                <w:szCs w:val="26"/>
              </w:rPr>
              <w:t>30.12.2016,</w:t>
            </w:r>
          </w:p>
          <w:p w:rsidR="00195D77" w:rsidRPr="002713E7" w:rsidRDefault="00195D77" w:rsidP="002713E7">
            <w:pPr>
              <w:jc w:val="center"/>
              <w:rPr>
                <w:bCs/>
                <w:sz w:val="26"/>
                <w:szCs w:val="26"/>
              </w:rPr>
            </w:pPr>
            <w:r w:rsidRPr="002713E7">
              <w:rPr>
                <w:bCs/>
                <w:sz w:val="26"/>
                <w:szCs w:val="26"/>
              </w:rPr>
              <w:t>30.12.2017</w:t>
            </w:r>
          </w:p>
        </w:tc>
        <w:tc>
          <w:tcPr>
            <w:tcW w:w="2268" w:type="dxa"/>
            <w:shd w:val="clear" w:color="auto" w:fill="auto"/>
            <w:noWrap/>
          </w:tcPr>
          <w:p w:rsidR="00195D77" w:rsidRPr="002713E7" w:rsidRDefault="00195D77" w:rsidP="002713E7">
            <w:pPr>
              <w:suppressAutoHyphens/>
              <w:jc w:val="center"/>
              <w:rPr>
                <w:sz w:val="26"/>
                <w:szCs w:val="26"/>
              </w:rPr>
            </w:pPr>
            <w:r w:rsidRPr="002713E7">
              <w:rPr>
                <w:sz w:val="26"/>
                <w:szCs w:val="26"/>
              </w:rPr>
              <w:t>снижение уровня коррупционных правонарушений при реализации контрольно-надзорных</w:t>
            </w:r>
          </w:p>
          <w:p w:rsidR="00195D77" w:rsidRPr="002713E7" w:rsidRDefault="00195D77" w:rsidP="002713E7">
            <w:pPr>
              <w:suppressAutoHyphens/>
              <w:jc w:val="center"/>
              <w:rPr>
                <w:sz w:val="26"/>
                <w:szCs w:val="26"/>
              </w:rPr>
            </w:pPr>
            <w:r w:rsidRPr="002713E7">
              <w:rPr>
                <w:sz w:val="26"/>
                <w:szCs w:val="26"/>
              </w:rPr>
              <w:t>функций</w:t>
            </w:r>
          </w:p>
        </w:tc>
        <w:tc>
          <w:tcPr>
            <w:tcW w:w="2693" w:type="dxa"/>
            <w:shd w:val="clear" w:color="auto" w:fill="auto"/>
            <w:noWrap/>
          </w:tcPr>
          <w:p w:rsidR="00195D77" w:rsidRPr="00511787" w:rsidRDefault="00195D77" w:rsidP="007C4619">
            <w:pPr>
              <w:suppressAutoHyphens/>
              <w:jc w:val="center"/>
              <w:rPr>
                <w:color w:val="000000"/>
                <w:sz w:val="20"/>
                <w:szCs w:val="20"/>
              </w:rPr>
            </w:pPr>
            <w:r w:rsidRPr="002713E7">
              <w:rPr>
                <w:sz w:val="26"/>
                <w:szCs w:val="26"/>
              </w:rPr>
              <w:t>в пределах бюджетных ассигнований, выделяемых на содержание УИС</w:t>
            </w:r>
          </w:p>
        </w:tc>
      </w:tr>
      <w:tr w:rsidR="007C4619" w:rsidRPr="002713E7" w:rsidTr="0059482A">
        <w:trPr>
          <w:trHeight w:val="412"/>
        </w:trPr>
        <w:tc>
          <w:tcPr>
            <w:tcW w:w="15347" w:type="dxa"/>
            <w:gridSpan w:val="6"/>
            <w:shd w:val="clear" w:color="auto" w:fill="auto"/>
            <w:noWrap/>
          </w:tcPr>
          <w:p w:rsidR="007C4619" w:rsidRPr="002713E7" w:rsidRDefault="000733A4" w:rsidP="002B12C9">
            <w:pPr>
              <w:widowControl w:val="0"/>
              <w:autoSpaceDE w:val="0"/>
              <w:autoSpaceDN w:val="0"/>
              <w:adjustRightInd w:val="0"/>
              <w:jc w:val="both"/>
              <w:rPr>
                <w:sz w:val="26"/>
                <w:szCs w:val="26"/>
              </w:rPr>
            </w:pPr>
            <w:r w:rsidRPr="00A07513">
              <w:rPr>
                <w:sz w:val="26"/>
                <w:szCs w:val="26"/>
              </w:rPr>
              <w:lastRenderedPageBreak/>
              <w:t xml:space="preserve">В целях контроля за размещением заказов подведомственными учреждениями ежемесячно сотрудниками группы государственного оборонного заказа и государственных закупок отдела тылового обеспечения УФСИН России по Еврейской автономной области при выездах в подведомственные учреждения осуществляется проверка по осуществлению заключения договоров. Также контроль осуществляется при ежегодных плановых </w:t>
            </w:r>
            <w:r>
              <w:rPr>
                <w:sz w:val="26"/>
                <w:szCs w:val="26"/>
              </w:rPr>
              <w:t>документальных ревизиях финансово-хозяйственной деятельности, проводимых</w:t>
            </w:r>
            <w:r w:rsidRPr="00A07513">
              <w:rPr>
                <w:sz w:val="26"/>
                <w:szCs w:val="26"/>
              </w:rPr>
              <w:t xml:space="preserve"> контрольно-ревизионной группы УФСИН России по Еврейской автономной области с включением в состав комиссии сотрудников группы государственного оборонного заказа и государственных закупок отдела тылового обеспечения УФСИН России по Еврейской автономной области.</w:t>
            </w:r>
          </w:p>
        </w:tc>
      </w:tr>
      <w:tr w:rsidR="00FD22A7" w:rsidRPr="002713E7" w:rsidTr="0059482A">
        <w:trPr>
          <w:trHeight w:val="412"/>
        </w:trPr>
        <w:tc>
          <w:tcPr>
            <w:tcW w:w="889" w:type="dxa"/>
            <w:shd w:val="clear" w:color="auto" w:fill="auto"/>
            <w:noWrap/>
          </w:tcPr>
          <w:p w:rsidR="00FD22A7" w:rsidRPr="002713E7" w:rsidRDefault="00FD22A7" w:rsidP="0059482A">
            <w:pPr>
              <w:suppressAutoHyphens/>
              <w:jc w:val="center"/>
              <w:rPr>
                <w:sz w:val="26"/>
                <w:szCs w:val="26"/>
              </w:rPr>
            </w:pPr>
            <w:r w:rsidRPr="002713E7">
              <w:rPr>
                <w:sz w:val="26"/>
                <w:szCs w:val="26"/>
              </w:rPr>
              <w:t>1.10.2</w:t>
            </w:r>
          </w:p>
        </w:tc>
        <w:tc>
          <w:tcPr>
            <w:tcW w:w="5387" w:type="dxa"/>
            <w:shd w:val="clear" w:color="auto" w:fill="auto"/>
            <w:noWrap/>
          </w:tcPr>
          <w:p w:rsidR="00FD22A7" w:rsidRPr="00F06ACC" w:rsidRDefault="00FD22A7" w:rsidP="00262753">
            <w:pPr>
              <w:pStyle w:val="ConsPlusNormal"/>
              <w:jc w:val="both"/>
              <w:rPr>
                <w:sz w:val="26"/>
                <w:szCs w:val="26"/>
              </w:rPr>
            </w:pPr>
            <w:r w:rsidRPr="00F06ACC">
              <w:rPr>
                <w:sz w:val="26"/>
                <w:szCs w:val="26"/>
              </w:rPr>
              <w:t>подготовке распорядительных документов на перевод осужденных из учреждений, исполняющих наказания, в порядке, установленном законодательством Российской Федерации</w:t>
            </w:r>
          </w:p>
        </w:tc>
        <w:tc>
          <w:tcPr>
            <w:tcW w:w="2551" w:type="dxa"/>
            <w:shd w:val="clear" w:color="auto" w:fill="auto"/>
            <w:noWrap/>
          </w:tcPr>
          <w:p w:rsidR="00FD22A7" w:rsidRPr="00F06ACC" w:rsidRDefault="00FD22A7" w:rsidP="002B12C9">
            <w:pPr>
              <w:jc w:val="center"/>
              <w:rPr>
                <w:bCs/>
                <w:sz w:val="26"/>
                <w:szCs w:val="26"/>
              </w:rPr>
            </w:pPr>
            <w:r w:rsidRPr="00F06ACC">
              <w:rPr>
                <w:bCs/>
                <w:sz w:val="26"/>
                <w:szCs w:val="26"/>
              </w:rPr>
              <w:t>ТО, НПУ и Организации,</w:t>
            </w:r>
            <w:r w:rsidR="00195D77">
              <w:rPr>
                <w:bCs/>
                <w:sz w:val="26"/>
                <w:szCs w:val="26"/>
              </w:rPr>
              <w:t xml:space="preserve"> </w:t>
            </w:r>
            <w:r w:rsidR="002B12C9">
              <w:rPr>
                <w:bCs/>
                <w:sz w:val="26"/>
                <w:szCs w:val="26"/>
              </w:rPr>
              <w:t>ОИП и СУ</w:t>
            </w:r>
            <w:r w:rsidR="00195D77">
              <w:rPr>
                <w:bCs/>
                <w:sz w:val="26"/>
                <w:szCs w:val="26"/>
              </w:rPr>
              <w:t xml:space="preserve"> </w:t>
            </w:r>
            <w:r w:rsidRPr="00F06ACC">
              <w:rPr>
                <w:bCs/>
                <w:sz w:val="26"/>
                <w:szCs w:val="26"/>
              </w:rPr>
              <w:t xml:space="preserve">ФСИН России, </w:t>
            </w:r>
            <w:r w:rsidR="002B12C9">
              <w:rPr>
                <w:sz w:val="26"/>
                <w:szCs w:val="26"/>
              </w:rPr>
              <w:t>УОМСО</w:t>
            </w:r>
            <w:r w:rsidR="00195D77">
              <w:rPr>
                <w:sz w:val="26"/>
                <w:szCs w:val="26"/>
              </w:rPr>
              <w:t xml:space="preserve"> </w:t>
            </w:r>
            <w:r w:rsidRPr="00F06ACC">
              <w:rPr>
                <w:sz w:val="26"/>
                <w:szCs w:val="26"/>
              </w:rPr>
              <w:t>ФСИН России,</w:t>
            </w:r>
            <w:r w:rsidR="00195D77">
              <w:rPr>
                <w:sz w:val="26"/>
                <w:szCs w:val="26"/>
              </w:rPr>
              <w:t xml:space="preserve"> </w:t>
            </w:r>
            <w:r w:rsidR="002B12C9">
              <w:rPr>
                <w:bCs/>
                <w:sz w:val="26"/>
                <w:szCs w:val="26"/>
              </w:rPr>
              <w:t>ОУ</w:t>
            </w:r>
            <w:r w:rsidR="00195D77">
              <w:rPr>
                <w:bCs/>
                <w:sz w:val="26"/>
                <w:szCs w:val="26"/>
              </w:rPr>
              <w:t xml:space="preserve"> </w:t>
            </w:r>
            <w:r w:rsidRPr="00F06ACC">
              <w:rPr>
                <w:bCs/>
                <w:sz w:val="26"/>
                <w:szCs w:val="26"/>
              </w:rPr>
              <w:t>ФСИН России</w:t>
            </w:r>
          </w:p>
        </w:tc>
        <w:tc>
          <w:tcPr>
            <w:tcW w:w="1559" w:type="dxa"/>
            <w:shd w:val="clear" w:color="auto" w:fill="auto"/>
            <w:noWrap/>
          </w:tcPr>
          <w:p w:rsidR="00FD22A7" w:rsidRPr="002713E7" w:rsidRDefault="00FD22A7" w:rsidP="0081158B">
            <w:pPr>
              <w:jc w:val="center"/>
              <w:rPr>
                <w:bCs/>
                <w:sz w:val="26"/>
                <w:szCs w:val="26"/>
              </w:rPr>
            </w:pPr>
            <w:r w:rsidRPr="002713E7">
              <w:rPr>
                <w:bCs/>
                <w:sz w:val="26"/>
                <w:szCs w:val="26"/>
              </w:rPr>
              <w:t>30.12.2016,</w:t>
            </w:r>
          </w:p>
          <w:p w:rsidR="00FD22A7" w:rsidRPr="002713E7" w:rsidRDefault="00FD22A7" w:rsidP="0081158B">
            <w:pPr>
              <w:jc w:val="center"/>
              <w:rPr>
                <w:bCs/>
                <w:sz w:val="26"/>
                <w:szCs w:val="26"/>
              </w:rPr>
            </w:pPr>
            <w:r w:rsidRPr="002713E7">
              <w:rPr>
                <w:bCs/>
                <w:sz w:val="26"/>
                <w:szCs w:val="26"/>
              </w:rPr>
              <w:t>30.12.2017</w:t>
            </w:r>
          </w:p>
        </w:tc>
        <w:tc>
          <w:tcPr>
            <w:tcW w:w="2268" w:type="dxa"/>
            <w:shd w:val="clear" w:color="auto" w:fill="auto"/>
            <w:noWrap/>
          </w:tcPr>
          <w:p w:rsidR="00FD22A7" w:rsidRPr="002713E7" w:rsidRDefault="00FD22A7" w:rsidP="0081158B">
            <w:pPr>
              <w:suppressAutoHyphens/>
              <w:jc w:val="center"/>
              <w:rPr>
                <w:sz w:val="26"/>
                <w:szCs w:val="26"/>
              </w:rPr>
            </w:pPr>
            <w:r w:rsidRPr="002713E7">
              <w:rPr>
                <w:sz w:val="26"/>
                <w:szCs w:val="26"/>
              </w:rPr>
              <w:t>снижение уровня коррупционных правонарушений при реализации контрольно-надзорных</w:t>
            </w:r>
          </w:p>
          <w:p w:rsidR="00FD22A7" w:rsidRPr="002713E7" w:rsidRDefault="00FD22A7" w:rsidP="0081158B">
            <w:pPr>
              <w:suppressAutoHyphens/>
              <w:jc w:val="center"/>
              <w:rPr>
                <w:sz w:val="26"/>
                <w:szCs w:val="26"/>
              </w:rPr>
            </w:pPr>
            <w:r w:rsidRPr="002713E7">
              <w:rPr>
                <w:sz w:val="26"/>
                <w:szCs w:val="26"/>
              </w:rPr>
              <w:t>функций</w:t>
            </w:r>
          </w:p>
        </w:tc>
        <w:tc>
          <w:tcPr>
            <w:tcW w:w="2693" w:type="dxa"/>
            <w:shd w:val="clear" w:color="auto" w:fill="auto"/>
            <w:noWrap/>
          </w:tcPr>
          <w:p w:rsidR="00FD22A7" w:rsidRPr="002713E7" w:rsidRDefault="00FD22A7" w:rsidP="0081158B">
            <w:pPr>
              <w:suppressAutoHyphens/>
              <w:jc w:val="center"/>
              <w:rPr>
                <w:sz w:val="26"/>
                <w:szCs w:val="26"/>
              </w:rPr>
            </w:pPr>
            <w:r w:rsidRPr="002713E7">
              <w:rPr>
                <w:sz w:val="26"/>
                <w:szCs w:val="26"/>
              </w:rPr>
              <w:t>в пределах бюджетных ассигнований, выделяемых на содержание УИС</w:t>
            </w:r>
          </w:p>
          <w:p w:rsidR="00FD22A7" w:rsidRPr="00822869" w:rsidRDefault="00FD22A7" w:rsidP="00822869">
            <w:pPr>
              <w:jc w:val="center"/>
              <w:rPr>
                <w:sz w:val="22"/>
                <w:szCs w:val="22"/>
              </w:rPr>
            </w:pPr>
            <w:r w:rsidRPr="00822869">
              <w:rPr>
                <w:color w:val="000000"/>
                <w:sz w:val="22"/>
                <w:szCs w:val="22"/>
              </w:rPr>
              <w:t xml:space="preserve"> </w:t>
            </w:r>
          </w:p>
        </w:tc>
      </w:tr>
      <w:tr w:rsidR="007C4619" w:rsidRPr="002713E7" w:rsidTr="0059482A">
        <w:trPr>
          <w:trHeight w:val="412"/>
        </w:trPr>
        <w:tc>
          <w:tcPr>
            <w:tcW w:w="15347" w:type="dxa"/>
            <w:gridSpan w:val="6"/>
            <w:shd w:val="clear" w:color="auto" w:fill="auto"/>
            <w:noWrap/>
          </w:tcPr>
          <w:p w:rsidR="007C4619" w:rsidRPr="002713E7" w:rsidRDefault="0059482A" w:rsidP="002B12C9">
            <w:pPr>
              <w:suppressAutoHyphens/>
              <w:jc w:val="both"/>
              <w:rPr>
                <w:sz w:val="26"/>
                <w:szCs w:val="26"/>
              </w:rPr>
            </w:pPr>
            <w:r>
              <w:rPr>
                <w:sz w:val="26"/>
                <w:szCs w:val="26"/>
              </w:rPr>
              <w:t>С целью контроля за подготовкой и направлением в суд материалов на замену неотбытой части наказания более мягким видом наказания или изменение осужденным вида исправительного учреждения на более мягкий, в</w:t>
            </w:r>
            <w:r w:rsidRPr="003A18F0">
              <w:rPr>
                <w:sz w:val="26"/>
                <w:szCs w:val="26"/>
              </w:rPr>
              <w:t xml:space="preserve"> соответствии с указанием УФСИН России по Еврейской автономной области</w:t>
            </w:r>
            <w:r>
              <w:rPr>
                <w:sz w:val="26"/>
                <w:szCs w:val="26"/>
              </w:rPr>
              <w:t xml:space="preserve"> исправительные учреждения УФСИН России по Еврейской автономной области направляют в аппарат управления все подготовленные материалы для согласования с </w:t>
            </w:r>
            <w:r w:rsidRPr="003A18F0">
              <w:rPr>
                <w:sz w:val="26"/>
                <w:szCs w:val="26"/>
              </w:rPr>
              <w:t xml:space="preserve">сотрудниками </w:t>
            </w:r>
            <w:r>
              <w:rPr>
                <w:sz w:val="26"/>
                <w:szCs w:val="26"/>
              </w:rPr>
              <w:t>отделения собственной безопасности</w:t>
            </w:r>
            <w:r w:rsidRPr="003A18F0">
              <w:rPr>
                <w:sz w:val="26"/>
                <w:szCs w:val="26"/>
              </w:rPr>
              <w:t xml:space="preserve">, </w:t>
            </w:r>
            <w:r>
              <w:rPr>
                <w:sz w:val="26"/>
                <w:szCs w:val="26"/>
              </w:rPr>
              <w:t>оперативного отдела</w:t>
            </w:r>
            <w:r w:rsidRPr="003A18F0">
              <w:rPr>
                <w:sz w:val="26"/>
                <w:szCs w:val="26"/>
              </w:rPr>
              <w:t xml:space="preserve">, </w:t>
            </w:r>
            <w:r>
              <w:rPr>
                <w:sz w:val="26"/>
                <w:szCs w:val="26"/>
              </w:rPr>
              <w:t>группы воспитательной работы с осужденными</w:t>
            </w:r>
            <w:r w:rsidRPr="003A18F0">
              <w:rPr>
                <w:sz w:val="26"/>
                <w:szCs w:val="26"/>
              </w:rPr>
              <w:t xml:space="preserve"> УФСИН России по Еврейской автоно</w:t>
            </w:r>
            <w:r>
              <w:rPr>
                <w:sz w:val="26"/>
                <w:szCs w:val="26"/>
              </w:rPr>
              <w:t xml:space="preserve">мной области. Кроме этого, </w:t>
            </w:r>
            <w:r w:rsidRPr="0051342E">
              <w:rPr>
                <w:sz w:val="26"/>
                <w:szCs w:val="26"/>
              </w:rPr>
              <w:t xml:space="preserve">в УФСИН России по Еврейской автономной области создана комиссия по проверке материалов на </w:t>
            </w:r>
            <w:r>
              <w:rPr>
                <w:sz w:val="26"/>
                <w:szCs w:val="26"/>
              </w:rPr>
              <w:t>замену неотбытой части наказания более мягким видом наказания или изменение осужденным вида исправительного учреждения</w:t>
            </w:r>
            <w:r w:rsidRPr="0051342E">
              <w:rPr>
                <w:sz w:val="26"/>
                <w:szCs w:val="26"/>
              </w:rPr>
              <w:t>.</w:t>
            </w:r>
          </w:p>
        </w:tc>
      </w:tr>
      <w:tr w:rsidR="00FD22A7" w:rsidRPr="002713E7" w:rsidTr="0059482A">
        <w:trPr>
          <w:trHeight w:val="412"/>
        </w:trPr>
        <w:tc>
          <w:tcPr>
            <w:tcW w:w="889" w:type="dxa"/>
            <w:shd w:val="clear" w:color="auto" w:fill="auto"/>
            <w:noWrap/>
          </w:tcPr>
          <w:p w:rsidR="00FD22A7" w:rsidRPr="002713E7" w:rsidRDefault="00FD22A7" w:rsidP="0059482A">
            <w:pPr>
              <w:suppressAutoHyphens/>
              <w:jc w:val="center"/>
              <w:rPr>
                <w:sz w:val="26"/>
                <w:szCs w:val="26"/>
              </w:rPr>
            </w:pPr>
            <w:r w:rsidRPr="002713E7">
              <w:rPr>
                <w:sz w:val="26"/>
                <w:szCs w:val="26"/>
              </w:rPr>
              <w:t>1.10.3</w:t>
            </w:r>
          </w:p>
        </w:tc>
        <w:tc>
          <w:tcPr>
            <w:tcW w:w="5387" w:type="dxa"/>
            <w:shd w:val="clear" w:color="auto" w:fill="auto"/>
            <w:noWrap/>
          </w:tcPr>
          <w:p w:rsidR="00FD22A7" w:rsidRPr="002713E7" w:rsidRDefault="00FD22A7" w:rsidP="002B12C9">
            <w:pPr>
              <w:jc w:val="both"/>
              <w:rPr>
                <w:sz w:val="26"/>
                <w:szCs w:val="26"/>
              </w:rPr>
            </w:pPr>
            <w:r w:rsidRPr="002713E7">
              <w:rPr>
                <w:sz w:val="26"/>
                <w:szCs w:val="26"/>
              </w:rPr>
              <w:t xml:space="preserve">определении объемов бюджетных </w:t>
            </w:r>
            <w:r w:rsidR="002B12C9">
              <w:rPr>
                <w:sz w:val="26"/>
                <w:szCs w:val="26"/>
              </w:rPr>
              <w:t>а</w:t>
            </w:r>
            <w:r w:rsidRPr="002713E7">
              <w:rPr>
                <w:sz w:val="26"/>
                <w:szCs w:val="26"/>
              </w:rPr>
              <w:t>ссигнований на реализацию мероприятий ведомственных целевых программ</w:t>
            </w:r>
            <w:r>
              <w:rPr>
                <w:sz w:val="26"/>
                <w:szCs w:val="26"/>
              </w:rPr>
              <w:t xml:space="preserve"> </w:t>
            </w:r>
            <w:r w:rsidRPr="002713E7">
              <w:rPr>
                <w:sz w:val="26"/>
                <w:szCs w:val="26"/>
              </w:rPr>
              <w:t xml:space="preserve">по основным направлениям производственно-хозяйственной деятельности исправительных учреждений, обеспечение деятельности профессиональных образовательных </w:t>
            </w:r>
            <w:r w:rsidR="002B12C9">
              <w:rPr>
                <w:sz w:val="26"/>
                <w:szCs w:val="26"/>
              </w:rPr>
              <w:t>у</w:t>
            </w:r>
            <w:r w:rsidRPr="002713E7">
              <w:rPr>
                <w:sz w:val="26"/>
                <w:szCs w:val="26"/>
              </w:rPr>
              <w:t xml:space="preserve">чреждений ФСИН России, а также обеспечение природоохранной деятельности </w:t>
            </w:r>
            <w:r w:rsidRPr="002713E7">
              <w:rPr>
                <w:sz w:val="26"/>
                <w:szCs w:val="26"/>
              </w:rPr>
              <w:br/>
              <w:t>и проведение специальной оценки условий труда;</w:t>
            </w:r>
          </w:p>
        </w:tc>
        <w:tc>
          <w:tcPr>
            <w:tcW w:w="2551" w:type="dxa"/>
            <w:shd w:val="clear" w:color="auto" w:fill="auto"/>
            <w:noWrap/>
          </w:tcPr>
          <w:p w:rsidR="00FD22A7" w:rsidRPr="002713E7" w:rsidRDefault="00FD22A7" w:rsidP="00195D77">
            <w:pPr>
              <w:jc w:val="center"/>
              <w:rPr>
                <w:bCs/>
                <w:sz w:val="26"/>
                <w:szCs w:val="26"/>
              </w:rPr>
            </w:pPr>
            <w:r w:rsidRPr="002713E7">
              <w:rPr>
                <w:bCs/>
                <w:sz w:val="26"/>
                <w:szCs w:val="26"/>
              </w:rPr>
              <w:t>ТО, НПУ и Организации,</w:t>
            </w:r>
            <w:r w:rsidR="00195D77">
              <w:rPr>
                <w:bCs/>
                <w:sz w:val="26"/>
                <w:szCs w:val="26"/>
              </w:rPr>
              <w:t xml:space="preserve"> </w:t>
            </w:r>
            <w:r w:rsidRPr="002713E7">
              <w:rPr>
                <w:bCs/>
                <w:sz w:val="26"/>
                <w:szCs w:val="26"/>
              </w:rPr>
              <w:t>управление организации производственной деятельности и трудовой адаптации осужденных</w:t>
            </w:r>
            <w:r w:rsidR="00195D77">
              <w:rPr>
                <w:bCs/>
                <w:sz w:val="26"/>
                <w:szCs w:val="26"/>
              </w:rPr>
              <w:t xml:space="preserve"> </w:t>
            </w:r>
            <w:r w:rsidRPr="002713E7">
              <w:rPr>
                <w:bCs/>
                <w:sz w:val="26"/>
                <w:szCs w:val="26"/>
              </w:rPr>
              <w:t>ФСИН России</w:t>
            </w:r>
          </w:p>
        </w:tc>
        <w:tc>
          <w:tcPr>
            <w:tcW w:w="1559" w:type="dxa"/>
            <w:shd w:val="clear" w:color="auto" w:fill="auto"/>
            <w:noWrap/>
          </w:tcPr>
          <w:p w:rsidR="00FD22A7" w:rsidRPr="002713E7" w:rsidRDefault="00FD22A7" w:rsidP="0081158B">
            <w:pPr>
              <w:jc w:val="center"/>
              <w:rPr>
                <w:bCs/>
                <w:sz w:val="26"/>
                <w:szCs w:val="26"/>
              </w:rPr>
            </w:pPr>
            <w:r w:rsidRPr="002713E7">
              <w:rPr>
                <w:bCs/>
                <w:sz w:val="26"/>
                <w:szCs w:val="26"/>
              </w:rPr>
              <w:t>30.12.2016,</w:t>
            </w:r>
          </w:p>
          <w:p w:rsidR="00FD22A7" w:rsidRPr="002713E7" w:rsidRDefault="00FD22A7" w:rsidP="0081158B">
            <w:pPr>
              <w:jc w:val="center"/>
              <w:rPr>
                <w:bCs/>
                <w:sz w:val="26"/>
                <w:szCs w:val="26"/>
              </w:rPr>
            </w:pPr>
            <w:r w:rsidRPr="002713E7">
              <w:rPr>
                <w:bCs/>
                <w:sz w:val="26"/>
                <w:szCs w:val="26"/>
              </w:rPr>
              <w:t>30.12.2017</w:t>
            </w:r>
          </w:p>
        </w:tc>
        <w:tc>
          <w:tcPr>
            <w:tcW w:w="2268" w:type="dxa"/>
            <w:shd w:val="clear" w:color="auto" w:fill="auto"/>
            <w:noWrap/>
          </w:tcPr>
          <w:p w:rsidR="00FD22A7" w:rsidRPr="002713E7" w:rsidRDefault="00FD22A7" w:rsidP="0081158B">
            <w:pPr>
              <w:suppressAutoHyphens/>
              <w:jc w:val="center"/>
              <w:rPr>
                <w:sz w:val="26"/>
                <w:szCs w:val="26"/>
              </w:rPr>
            </w:pPr>
            <w:r w:rsidRPr="002713E7">
              <w:rPr>
                <w:sz w:val="26"/>
                <w:szCs w:val="26"/>
              </w:rPr>
              <w:t>снижение уровня коррупционных правонарушений при реализации контрольно-надзорных</w:t>
            </w:r>
          </w:p>
          <w:p w:rsidR="00FD22A7" w:rsidRPr="002713E7" w:rsidRDefault="00FD22A7" w:rsidP="0081158B">
            <w:pPr>
              <w:suppressAutoHyphens/>
              <w:jc w:val="center"/>
              <w:rPr>
                <w:sz w:val="26"/>
                <w:szCs w:val="26"/>
              </w:rPr>
            </w:pPr>
            <w:r w:rsidRPr="002713E7">
              <w:rPr>
                <w:sz w:val="26"/>
                <w:szCs w:val="26"/>
              </w:rPr>
              <w:t>функций</w:t>
            </w:r>
          </w:p>
        </w:tc>
        <w:tc>
          <w:tcPr>
            <w:tcW w:w="2693" w:type="dxa"/>
            <w:shd w:val="clear" w:color="auto" w:fill="auto"/>
            <w:noWrap/>
          </w:tcPr>
          <w:p w:rsidR="00FD22A7" w:rsidRPr="002713E7" w:rsidRDefault="00FD22A7" w:rsidP="0081158B">
            <w:pPr>
              <w:suppressAutoHyphens/>
              <w:jc w:val="center"/>
              <w:rPr>
                <w:sz w:val="26"/>
                <w:szCs w:val="26"/>
              </w:rPr>
            </w:pPr>
            <w:r w:rsidRPr="002713E7">
              <w:rPr>
                <w:sz w:val="26"/>
                <w:szCs w:val="26"/>
              </w:rPr>
              <w:t>в пределах бюджетных ассигнований, выделяемых на содержание УИС</w:t>
            </w:r>
            <w:r w:rsidR="00195D77">
              <w:rPr>
                <w:sz w:val="26"/>
                <w:szCs w:val="26"/>
              </w:rPr>
              <w:t xml:space="preserve"> </w:t>
            </w:r>
          </w:p>
          <w:p w:rsidR="00FD22A7" w:rsidRPr="00822869" w:rsidRDefault="00FD22A7" w:rsidP="00511787">
            <w:pPr>
              <w:ind w:firstLine="720"/>
              <w:rPr>
                <w:sz w:val="22"/>
                <w:szCs w:val="22"/>
              </w:rPr>
            </w:pPr>
          </w:p>
        </w:tc>
      </w:tr>
      <w:tr w:rsidR="000E1030" w:rsidRPr="002713E7" w:rsidTr="0059482A">
        <w:trPr>
          <w:trHeight w:val="412"/>
        </w:trPr>
        <w:tc>
          <w:tcPr>
            <w:tcW w:w="15347" w:type="dxa"/>
            <w:gridSpan w:val="6"/>
            <w:shd w:val="clear" w:color="auto" w:fill="auto"/>
            <w:noWrap/>
          </w:tcPr>
          <w:p w:rsidR="00B04570" w:rsidRDefault="00B04570" w:rsidP="00B04570">
            <w:pPr>
              <w:widowControl w:val="0"/>
              <w:autoSpaceDE w:val="0"/>
              <w:autoSpaceDN w:val="0"/>
              <w:adjustRightInd w:val="0"/>
              <w:jc w:val="both"/>
              <w:rPr>
                <w:sz w:val="26"/>
                <w:szCs w:val="26"/>
              </w:rPr>
            </w:pPr>
            <w:r>
              <w:rPr>
                <w:sz w:val="26"/>
                <w:szCs w:val="26"/>
              </w:rPr>
              <w:lastRenderedPageBreak/>
              <w:t>О</w:t>
            </w:r>
            <w:r w:rsidRPr="002713E7">
              <w:rPr>
                <w:sz w:val="26"/>
                <w:szCs w:val="26"/>
              </w:rPr>
              <w:t>пределени</w:t>
            </w:r>
            <w:r>
              <w:rPr>
                <w:sz w:val="26"/>
                <w:szCs w:val="26"/>
              </w:rPr>
              <w:t>е</w:t>
            </w:r>
            <w:r w:rsidRPr="002713E7">
              <w:rPr>
                <w:sz w:val="26"/>
                <w:szCs w:val="26"/>
              </w:rPr>
              <w:t xml:space="preserve"> объемов бюджетных ассигнований на обеспечение деятельности профессиональных образовательных учреждений ФСИН России, а также обеспечение природоохранной деятельности и проведение специальной оценки условий труда</w:t>
            </w:r>
            <w:r>
              <w:rPr>
                <w:sz w:val="26"/>
                <w:szCs w:val="26"/>
              </w:rPr>
              <w:t xml:space="preserve"> осуществляется на основании обоснованных расчетов подведомственными учреждениями потребности в бюджетном финансировании, поступившее финансирование распределяется в соответствии с предоставленными заявками. </w:t>
            </w:r>
          </w:p>
          <w:p w:rsidR="000E1030" w:rsidRPr="002713E7" w:rsidRDefault="000E1030" w:rsidP="002B12C9">
            <w:pPr>
              <w:suppressAutoHyphens/>
              <w:jc w:val="both"/>
              <w:rPr>
                <w:sz w:val="26"/>
                <w:szCs w:val="26"/>
              </w:rPr>
            </w:pPr>
            <w:r w:rsidRPr="002B12C9">
              <w:rPr>
                <w:sz w:val="26"/>
                <w:szCs w:val="26"/>
              </w:rPr>
              <w:t>Ведомственных целевых программ по производственно-хозяйственной деятельности учреждений в УФСИН нет.</w:t>
            </w:r>
          </w:p>
        </w:tc>
      </w:tr>
      <w:tr w:rsidR="00A347E6" w:rsidRPr="002713E7" w:rsidTr="0059482A">
        <w:trPr>
          <w:trHeight w:val="412"/>
        </w:trPr>
        <w:tc>
          <w:tcPr>
            <w:tcW w:w="889" w:type="dxa"/>
            <w:shd w:val="clear" w:color="auto" w:fill="auto"/>
            <w:noWrap/>
          </w:tcPr>
          <w:p w:rsidR="00A347E6" w:rsidRPr="002713E7" w:rsidRDefault="00A347E6" w:rsidP="00B04570">
            <w:pPr>
              <w:suppressAutoHyphens/>
              <w:jc w:val="center"/>
              <w:rPr>
                <w:sz w:val="26"/>
                <w:szCs w:val="26"/>
              </w:rPr>
            </w:pPr>
            <w:r w:rsidRPr="002713E7">
              <w:rPr>
                <w:sz w:val="26"/>
                <w:szCs w:val="26"/>
              </w:rPr>
              <w:t>1.10.4</w:t>
            </w:r>
          </w:p>
        </w:tc>
        <w:tc>
          <w:tcPr>
            <w:tcW w:w="5387" w:type="dxa"/>
            <w:shd w:val="clear" w:color="auto" w:fill="auto"/>
            <w:noWrap/>
          </w:tcPr>
          <w:p w:rsidR="00A347E6" w:rsidRPr="002713E7" w:rsidRDefault="00A347E6" w:rsidP="00B04570">
            <w:pPr>
              <w:pStyle w:val="ConsPlusNormal"/>
              <w:jc w:val="both"/>
              <w:rPr>
                <w:color w:val="FF0000"/>
                <w:sz w:val="26"/>
                <w:szCs w:val="26"/>
              </w:rPr>
            </w:pPr>
            <w:r w:rsidRPr="002713E7">
              <w:rPr>
                <w:sz w:val="26"/>
                <w:szCs w:val="26"/>
              </w:rPr>
              <w:t xml:space="preserve">при обеспечении пропускного режима на охраняемых объектах УИС </w:t>
            </w:r>
            <w:r w:rsidRPr="002713E7">
              <w:rPr>
                <w:sz w:val="26"/>
                <w:szCs w:val="26"/>
              </w:rPr>
              <w:br/>
              <w:t xml:space="preserve">и конвоировании осужденных и лиц, содержащихся под стражей, </w:t>
            </w:r>
            <w:r w:rsidRPr="002713E7">
              <w:rPr>
                <w:sz w:val="26"/>
                <w:szCs w:val="26"/>
              </w:rPr>
              <w:br/>
              <w:t xml:space="preserve">из исправительных учреждений, </w:t>
            </w:r>
            <w:r w:rsidR="00B04570">
              <w:rPr>
                <w:sz w:val="26"/>
                <w:szCs w:val="26"/>
              </w:rPr>
              <w:t>с</w:t>
            </w:r>
            <w:r w:rsidRPr="002713E7">
              <w:rPr>
                <w:sz w:val="26"/>
                <w:szCs w:val="26"/>
              </w:rPr>
              <w:t>ледственных изоляторов на обменные пункты, в медицинские учреждения государственной и муниципальной систем здравоохранения, а также на производственные объекты и обратно;</w:t>
            </w:r>
          </w:p>
        </w:tc>
        <w:tc>
          <w:tcPr>
            <w:tcW w:w="2551" w:type="dxa"/>
            <w:shd w:val="clear" w:color="auto" w:fill="auto"/>
            <w:noWrap/>
          </w:tcPr>
          <w:p w:rsidR="00A347E6" w:rsidRPr="002713E7" w:rsidRDefault="00A347E6" w:rsidP="0081158B">
            <w:pPr>
              <w:jc w:val="center"/>
              <w:rPr>
                <w:bCs/>
                <w:sz w:val="26"/>
                <w:szCs w:val="26"/>
              </w:rPr>
            </w:pPr>
            <w:r w:rsidRPr="002713E7">
              <w:rPr>
                <w:bCs/>
                <w:sz w:val="26"/>
                <w:szCs w:val="26"/>
              </w:rPr>
              <w:t>ТО, НПУ и Организации,</w:t>
            </w:r>
          </w:p>
          <w:p w:rsidR="00A347E6" w:rsidRPr="002713E7" w:rsidRDefault="00A347E6" w:rsidP="0081158B">
            <w:pPr>
              <w:jc w:val="center"/>
              <w:rPr>
                <w:bCs/>
                <w:sz w:val="26"/>
                <w:szCs w:val="26"/>
              </w:rPr>
            </w:pPr>
            <w:r w:rsidRPr="002713E7">
              <w:rPr>
                <w:bCs/>
                <w:sz w:val="26"/>
                <w:szCs w:val="26"/>
              </w:rPr>
              <w:t>управление охраны и конвоирования</w:t>
            </w:r>
          </w:p>
          <w:p w:rsidR="00A347E6" w:rsidRPr="002713E7" w:rsidRDefault="00A347E6" w:rsidP="0081158B">
            <w:pPr>
              <w:jc w:val="center"/>
              <w:rPr>
                <w:bCs/>
                <w:sz w:val="26"/>
                <w:szCs w:val="26"/>
              </w:rPr>
            </w:pPr>
            <w:r w:rsidRPr="002713E7">
              <w:rPr>
                <w:bCs/>
                <w:sz w:val="26"/>
                <w:szCs w:val="26"/>
              </w:rPr>
              <w:t>ФСИН России</w:t>
            </w:r>
          </w:p>
          <w:p w:rsidR="00A347E6" w:rsidRPr="002713E7" w:rsidRDefault="00A347E6" w:rsidP="0081158B">
            <w:pPr>
              <w:jc w:val="center"/>
              <w:rPr>
                <w:bCs/>
                <w:sz w:val="26"/>
                <w:szCs w:val="26"/>
              </w:rPr>
            </w:pPr>
          </w:p>
        </w:tc>
        <w:tc>
          <w:tcPr>
            <w:tcW w:w="1559" w:type="dxa"/>
            <w:shd w:val="clear" w:color="auto" w:fill="auto"/>
            <w:noWrap/>
          </w:tcPr>
          <w:p w:rsidR="00A347E6" w:rsidRPr="002713E7" w:rsidRDefault="00A347E6" w:rsidP="0081158B">
            <w:pPr>
              <w:jc w:val="center"/>
              <w:rPr>
                <w:bCs/>
                <w:sz w:val="26"/>
                <w:szCs w:val="26"/>
              </w:rPr>
            </w:pPr>
            <w:r w:rsidRPr="002713E7">
              <w:rPr>
                <w:bCs/>
                <w:sz w:val="26"/>
                <w:szCs w:val="26"/>
              </w:rPr>
              <w:t>30.12.2016,</w:t>
            </w:r>
          </w:p>
          <w:p w:rsidR="00A347E6" w:rsidRPr="002713E7" w:rsidRDefault="00A347E6" w:rsidP="0081158B">
            <w:pPr>
              <w:jc w:val="center"/>
              <w:rPr>
                <w:bCs/>
                <w:sz w:val="26"/>
                <w:szCs w:val="26"/>
              </w:rPr>
            </w:pPr>
            <w:r w:rsidRPr="002713E7">
              <w:rPr>
                <w:bCs/>
                <w:sz w:val="26"/>
                <w:szCs w:val="26"/>
              </w:rPr>
              <w:t>30.12.2017</w:t>
            </w:r>
          </w:p>
        </w:tc>
        <w:tc>
          <w:tcPr>
            <w:tcW w:w="2268" w:type="dxa"/>
            <w:shd w:val="clear" w:color="auto" w:fill="auto"/>
            <w:noWrap/>
          </w:tcPr>
          <w:p w:rsidR="00A347E6" w:rsidRPr="002713E7" w:rsidRDefault="00A347E6" w:rsidP="0081158B">
            <w:pPr>
              <w:suppressAutoHyphens/>
              <w:jc w:val="center"/>
              <w:rPr>
                <w:sz w:val="26"/>
                <w:szCs w:val="26"/>
              </w:rPr>
            </w:pPr>
            <w:r w:rsidRPr="002713E7">
              <w:rPr>
                <w:sz w:val="26"/>
                <w:szCs w:val="26"/>
              </w:rPr>
              <w:t>снижение уровня коррупционных правонарушений при реализации контрольно-надзорных</w:t>
            </w:r>
          </w:p>
          <w:p w:rsidR="00A347E6" w:rsidRPr="002713E7" w:rsidRDefault="00A347E6" w:rsidP="0081158B">
            <w:pPr>
              <w:suppressAutoHyphens/>
              <w:jc w:val="center"/>
              <w:rPr>
                <w:sz w:val="26"/>
                <w:szCs w:val="26"/>
              </w:rPr>
            </w:pPr>
            <w:r w:rsidRPr="002713E7">
              <w:rPr>
                <w:sz w:val="26"/>
                <w:szCs w:val="26"/>
              </w:rPr>
              <w:t>функций</w:t>
            </w:r>
          </w:p>
        </w:tc>
        <w:tc>
          <w:tcPr>
            <w:tcW w:w="2693" w:type="dxa"/>
            <w:shd w:val="clear" w:color="auto" w:fill="auto"/>
            <w:noWrap/>
          </w:tcPr>
          <w:p w:rsidR="00A347E6" w:rsidRPr="00511787" w:rsidRDefault="00A347E6" w:rsidP="00B04570">
            <w:pPr>
              <w:suppressAutoHyphens/>
              <w:jc w:val="center"/>
              <w:rPr>
                <w:sz w:val="20"/>
                <w:szCs w:val="20"/>
              </w:rPr>
            </w:pPr>
            <w:r w:rsidRPr="002713E7">
              <w:rPr>
                <w:sz w:val="26"/>
                <w:szCs w:val="26"/>
              </w:rPr>
              <w:t>в пределах бюджетных ассигнований, выделяемых на содержание УИС</w:t>
            </w:r>
          </w:p>
        </w:tc>
      </w:tr>
      <w:tr w:rsidR="000E1030" w:rsidRPr="002713E7" w:rsidTr="0059482A">
        <w:trPr>
          <w:trHeight w:val="412"/>
        </w:trPr>
        <w:tc>
          <w:tcPr>
            <w:tcW w:w="15347" w:type="dxa"/>
            <w:gridSpan w:val="6"/>
            <w:shd w:val="clear" w:color="auto" w:fill="auto"/>
            <w:noWrap/>
          </w:tcPr>
          <w:p w:rsidR="00B04570" w:rsidRPr="00236699" w:rsidRDefault="00B04570" w:rsidP="00B04570">
            <w:pPr>
              <w:widowControl w:val="0"/>
              <w:autoSpaceDE w:val="0"/>
              <w:autoSpaceDN w:val="0"/>
              <w:adjustRightInd w:val="0"/>
              <w:jc w:val="both"/>
              <w:rPr>
                <w:sz w:val="26"/>
                <w:szCs w:val="26"/>
              </w:rPr>
            </w:pPr>
            <w:r w:rsidRPr="00446BFB">
              <w:rPr>
                <w:sz w:val="26"/>
                <w:szCs w:val="26"/>
              </w:rPr>
              <w:t>Контрольные площадки КПП по пропуску транспорта оборудованы системой видеонаблюдения (не менее двух видеокамер) с выводом изображения на монитор заместителя начальника учреждения по охране. В некоторых случаях для документирования процесса досмотра используются  переносные видеокамеры. Хранение видеоинформации о досмотре побегоопасного транспорта осуществляется сроком не менее семи суток.</w:t>
            </w:r>
            <w:r>
              <w:rPr>
                <w:sz w:val="26"/>
                <w:szCs w:val="26"/>
              </w:rPr>
              <w:t xml:space="preserve"> </w:t>
            </w:r>
            <w:r w:rsidRPr="00236699">
              <w:rPr>
                <w:sz w:val="26"/>
                <w:szCs w:val="26"/>
              </w:rPr>
              <w:t xml:space="preserve">Ежедневно (методом опроса, запроса и просмотра видеоархива), осуществляется контроль за выпуском за пределы охраняемого объекта осужденных пользующихся правом передвижения без конвоя, вывода конвойных осуждённых для проведения аварийно-восстановительных работ. Продолжается практика негласных проверок организации пропускного режима с использованием муляжей предметов запрещенных к использованию осуждёнными и лицами, содержащимися под стражей, а также муляжей человека. При осуществлении проверок проводится просмотр видеоархива по осуществлению пропуска людей и транспортных средств. </w:t>
            </w:r>
          </w:p>
          <w:p w:rsidR="00B04570" w:rsidRPr="00F51CC4" w:rsidRDefault="00B04570" w:rsidP="00B04570">
            <w:pPr>
              <w:widowControl w:val="0"/>
              <w:autoSpaceDE w:val="0"/>
              <w:autoSpaceDN w:val="0"/>
              <w:adjustRightInd w:val="0"/>
              <w:jc w:val="both"/>
              <w:rPr>
                <w:sz w:val="26"/>
                <w:szCs w:val="26"/>
              </w:rPr>
            </w:pPr>
            <w:r w:rsidRPr="00F51CC4">
              <w:rPr>
                <w:sz w:val="26"/>
                <w:szCs w:val="26"/>
              </w:rPr>
              <w:t xml:space="preserve">При осуществлении конвоирования до обменного пункта и обратно осужденных и лиц, содержащихся по стражей, начальниками караулов используются </w:t>
            </w:r>
            <w:r>
              <w:rPr>
                <w:sz w:val="26"/>
                <w:szCs w:val="26"/>
              </w:rPr>
              <w:t xml:space="preserve">портативные видеорегистраторы. </w:t>
            </w:r>
            <w:r w:rsidRPr="00F51CC4">
              <w:rPr>
                <w:sz w:val="26"/>
                <w:szCs w:val="26"/>
              </w:rPr>
              <w:t>По запросам УФСИН архивы предоставляются для анализа</w:t>
            </w:r>
            <w:r>
              <w:rPr>
                <w:sz w:val="26"/>
                <w:szCs w:val="26"/>
              </w:rPr>
              <w:t xml:space="preserve">. </w:t>
            </w:r>
          </w:p>
          <w:p w:rsidR="000E1030" w:rsidRDefault="00B04570" w:rsidP="00B04570">
            <w:pPr>
              <w:widowControl w:val="0"/>
              <w:autoSpaceDE w:val="0"/>
              <w:autoSpaceDN w:val="0"/>
              <w:adjustRightInd w:val="0"/>
              <w:jc w:val="both"/>
              <w:rPr>
                <w:sz w:val="20"/>
                <w:szCs w:val="20"/>
              </w:rPr>
            </w:pPr>
            <w:r w:rsidRPr="00F51CC4">
              <w:rPr>
                <w:sz w:val="26"/>
                <w:szCs w:val="26"/>
              </w:rPr>
              <w:t>В учреждения здравоохранения государственного сектора временные караулы наряжаются на 12 часов после согласования состава караула с руководством УФСИН России по Е</w:t>
            </w:r>
            <w:r>
              <w:rPr>
                <w:sz w:val="26"/>
                <w:szCs w:val="26"/>
              </w:rPr>
              <w:t>врейской автономной области</w:t>
            </w:r>
            <w:r w:rsidRPr="00F51CC4">
              <w:rPr>
                <w:sz w:val="26"/>
                <w:szCs w:val="26"/>
              </w:rPr>
              <w:t xml:space="preserve">, контроль за их службой осуществляется не менее 3-х раз за смену. </w:t>
            </w:r>
            <w:r>
              <w:rPr>
                <w:sz w:val="26"/>
                <w:szCs w:val="26"/>
              </w:rPr>
              <w:t xml:space="preserve">При вывозе </w:t>
            </w:r>
            <w:r w:rsidRPr="004C479F">
              <w:rPr>
                <w:sz w:val="26"/>
                <w:szCs w:val="26"/>
              </w:rPr>
              <w:t xml:space="preserve">осужденных в </w:t>
            </w:r>
            <w:r>
              <w:rPr>
                <w:sz w:val="26"/>
                <w:szCs w:val="26"/>
              </w:rPr>
              <w:t xml:space="preserve">медицинские учреждения государственной и </w:t>
            </w:r>
            <w:r w:rsidRPr="004C479F">
              <w:rPr>
                <w:sz w:val="26"/>
                <w:szCs w:val="26"/>
              </w:rPr>
              <w:t>муниципальн</w:t>
            </w:r>
            <w:r>
              <w:rPr>
                <w:sz w:val="26"/>
                <w:szCs w:val="26"/>
              </w:rPr>
              <w:t>ой систем</w:t>
            </w:r>
            <w:r w:rsidRPr="004C479F">
              <w:rPr>
                <w:sz w:val="26"/>
                <w:szCs w:val="26"/>
              </w:rPr>
              <w:t xml:space="preserve"> здравоохранения</w:t>
            </w:r>
            <w:r>
              <w:rPr>
                <w:sz w:val="26"/>
                <w:szCs w:val="26"/>
              </w:rPr>
              <w:t xml:space="preserve"> начальник караула при посещении кабинетов специалистов ведет видеофиксацию приема. В дальнейшем, с целью </w:t>
            </w:r>
            <w:r w:rsidRPr="00236699">
              <w:rPr>
                <w:sz w:val="26"/>
                <w:szCs w:val="26"/>
              </w:rPr>
              <w:t>осуществлени</w:t>
            </w:r>
            <w:r>
              <w:rPr>
                <w:sz w:val="26"/>
                <w:szCs w:val="26"/>
              </w:rPr>
              <w:t>я</w:t>
            </w:r>
            <w:r w:rsidRPr="00236699">
              <w:rPr>
                <w:sz w:val="26"/>
                <w:szCs w:val="26"/>
              </w:rPr>
              <w:t xml:space="preserve"> </w:t>
            </w:r>
            <w:r>
              <w:rPr>
                <w:sz w:val="26"/>
                <w:szCs w:val="26"/>
              </w:rPr>
              <w:t>контроля</w:t>
            </w:r>
            <w:r w:rsidRPr="00236699">
              <w:rPr>
                <w:sz w:val="26"/>
                <w:szCs w:val="26"/>
              </w:rPr>
              <w:t xml:space="preserve"> </w:t>
            </w:r>
            <w:r>
              <w:rPr>
                <w:sz w:val="26"/>
                <w:szCs w:val="26"/>
              </w:rPr>
              <w:t>проводится просмотр видеоархива.</w:t>
            </w:r>
          </w:p>
        </w:tc>
      </w:tr>
      <w:tr w:rsidR="000E1030" w:rsidRPr="002713E7" w:rsidTr="0059482A">
        <w:trPr>
          <w:trHeight w:val="412"/>
        </w:trPr>
        <w:tc>
          <w:tcPr>
            <w:tcW w:w="889" w:type="dxa"/>
            <w:shd w:val="clear" w:color="auto" w:fill="auto"/>
            <w:noWrap/>
          </w:tcPr>
          <w:p w:rsidR="000E1030" w:rsidRPr="002713E7" w:rsidRDefault="000E1030" w:rsidP="002713E7">
            <w:pPr>
              <w:suppressAutoHyphens/>
              <w:jc w:val="center"/>
              <w:rPr>
                <w:sz w:val="26"/>
                <w:szCs w:val="26"/>
              </w:rPr>
            </w:pPr>
            <w:r>
              <w:rPr>
                <w:sz w:val="26"/>
                <w:szCs w:val="26"/>
              </w:rPr>
              <w:lastRenderedPageBreak/>
              <w:t>1.10.5.</w:t>
            </w:r>
          </w:p>
        </w:tc>
        <w:tc>
          <w:tcPr>
            <w:tcW w:w="5387" w:type="dxa"/>
            <w:shd w:val="clear" w:color="auto" w:fill="auto"/>
            <w:noWrap/>
          </w:tcPr>
          <w:p w:rsidR="000E1030" w:rsidRPr="002713E7" w:rsidRDefault="000E1030" w:rsidP="0081158B">
            <w:pPr>
              <w:pStyle w:val="ConsPlusNormal"/>
              <w:jc w:val="both"/>
              <w:rPr>
                <w:sz w:val="26"/>
                <w:szCs w:val="26"/>
              </w:rPr>
            </w:pPr>
            <w:r w:rsidRPr="002713E7">
              <w:rPr>
                <w:sz w:val="26"/>
                <w:szCs w:val="26"/>
              </w:rPr>
              <w:t>осуществлении учреждениями УИС оперативно-розыскной деятельности</w:t>
            </w:r>
          </w:p>
        </w:tc>
        <w:tc>
          <w:tcPr>
            <w:tcW w:w="2551" w:type="dxa"/>
            <w:shd w:val="clear" w:color="auto" w:fill="auto"/>
            <w:noWrap/>
          </w:tcPr>
          <w:p w:rsidR="000E1030" w:rsidRPr="002713E7" w:rsidRDefault="000E1030" w:rsidP="0081158B">
            <w:pPr>
              <w:jc w:val="center"/>
              <w:rPr>
                <w:bCs/>
                <w:sz w:val="26"/>
                <w:szCs w:val="26"/>
              </w:rPr>
            </w:pPr>
            <w:r w:rsidRPr="002713E7">
              <w:rPr>
                <w:bCs/>
                <w:sz w:val="26"/>
                <w:szCs w:val="26"/>
              </w:rPr>
              <w:t>ТО, НПУ и Организации,</w:t>
            </w:r>
            <w:r w:rsidR="00B04570">
              <w:rPr>
                <w:bCs/>
                <w:sz w:val="26"/>
                <w:szCs w:val="26"/>
              </w:rPr>
              <w:t xml:space="preserve"> </w:t>
            </w:r>
            <w:r w:rsidRPr="002713E7">
              <w:rPr>
                <w:bCs/>
                <w:sz w:val="26"/>
                <w:szCs w:val="26"/>
              </w:rPr>
              <w:t>оперативное</w:t>
            </w:r>
          </w:p>
          <w:p w:rsidR="000E1030" w:rsidRPr="002713E7" w:rsidRDefault="000E1030" w:rsidP="0081158B">
            <w:pPr>
              <w:jc w:val="center"/>
              <w:rPr>
                <w:bCs/>
                <w:sz w:val="26"/>
                <w:szCs w:val="26"/>
              </w:rPr>
            </w:pPr>
            <w:r w:rsidRPr="002713E7">
              <w:rPr>
                <w:bCs/>
                <w:sz w:val="26"/>
                <w:szCs w:val="26"/>
              </w:rPr>
              <w:t xml:space="preserve">управление </w:t>
            </w:r>
          </w:p>
          <w:p w:rsidR="000E1030" w:rsidRPr="002713E7" w:rsidRDefault="000E1030" w:rsidP="0081158B">
            <w:pPr>
              <w:suppressAutoHyphens/>
              <w:jc w:val="center"/>
              <w:rPr>
                <w:sz w:val="26"/>
                <w:szCs w:val="26"/>
              </w:rPr>
            </w:pPr>
            <w:r w:rsidRPr="002713E7">
              <w:rPr>
                <w:bCs/>
                <w:sz w:val="26"/>
                <w:szCs w:val="26"/>
              </w:rPr>
              <w:t xml:space="preserve">ФСИН России, </w:t>
            </w:r>
            <w:r w:rsidRPr="002713E7">
              <w:rPr>
                <w:sz w:val="26"/>
                <w:szCs w:val="26"/>
              </w:rPr>
              <w:t xml:space="preserve">управление организации деятельности тюрем </w:t>
            </w:r>
          </w:p>
          <w:p w:rsidR="000E1030" w:rsidRPr="002713E7" w:rsidRDefault="000E1030" w:rsidP="0081158B">
            <w:pPr>
              <w:suppressAutoHyphens/>
              <w:jc w:val="center"/>
              <w:rPr>
                <w:sz w:val="26"/>
                <w:szCs w:val="26"/>
              </w:rPr>
            </w:pPr>
            <w:r w:rsidRPr="002713E7">
              <w:rPr>
                <w:sz w:val="26"/>
                <w:szCs w:val="26"/>
              </w:rPr>
              <w:t>и следственных изоляторов</w:t>
            </w:r>
          </w:p>
          <w:p w:rsidR="000E1030" w:rsidRPr="002713E7" w:rsidRDefault="000E1030" w:rsidP="0081158B">
            <w:pPr>
              <w:jc w:val="center"/>
              <w:rPr>
                <w:sz w:val="26"/>
                <w:szCs w:val="26"/>
              </w:rPr>
            </w:pPr>
            <w:r w:rsidRPr="002713E7">
              <w:rPr>
                <w:sz w:val="26"/>
                <w:szCs w:val="26"/>
              </w:rPr>
              <w:t xml:space="preserve">ФСИН России, </w:t>
            </w:r>
          </w:p>
          <w:p w:rsidR="000E1030" w:rsidRPr="00621276" w:rsidRDefault="00B04570" w:rsidP="00621276">
            <w:pPr>
              <w:jc w:val="center"/>
              <w:rPr>
                <w:sz w:val="26"/>
                <w:szCs w:val="26"/>
              </w:rPr>
            </w:pPr>
            <w:r>
              <w:rPr>
                <w:sz w:val="26"/>
                <w:szCs w:val="26"/>
              </w:rPr>
              <w:t>УСБ</w:t>
            </w:r>
            <w:r w:rsidR="000E1030" w:rsidRPr="002713E7">
              <w:rPr>
                <w:sz w:val="26"/>
                <w:szCs w:val="26"/>
              </w:rPr>
              <w:t xml:space="preserve"> ФСИН России</w:t>
            </w:r>
          </w:p>
        </w:tc>
        <w:tc>
          <w:tcPr>
            <w:tcW w:w="1559" w:type="dxa"/>
            <w:shd w:val="clear" w:color="auto" w:fill="auto"/>
            <w:noWrap/>
          </w:tcPr>
          <w:p w:rsidR="000E1030" w:rsidRPr="002713E7" w:rsidRDefault="000E1030" w:rsidP="0081158B">
            <w:pPr>
              <w:jc w:val="center"/>
              <w:rPr>
                <w:bCs/>
                <w:sz w:val="26"/>
                <w:szCs w:val="26"/>
              </w:rPr>
            </w:pPr>
            <w:r w:rsidRPr="002713E7">
              <w:rPr>
                <w:bCs/>
                <w:sz w:val="26"/>
                <w:szCs w:val="26"/>
              </w:rPr>
              <w:t>30.12.2016,</w:t>
            </w:r>
          </w:p>
          <w:p w:rsidR="000E1030" w:rsidRPr="002713E7" w:rsidRDefault="000E1030" w:rsidP="0081158B">
            <w:pPr>
              <w:jc w:val="center"/>
              <w:rPr>
                <w:bCs/>
                <w:sz w:val="26"/>
                <w:szCs w:val="26"/>
              </w:rPr>
            </w:pPr>
            <w:r w:rsidRPr="002713E7">
              <w:rPr>
                <w:bCs/>
                <w:sz w:val="26"/>
                <w:szCs w:val="26"/>
              </w:rPr>
              <w:t>30.12.2017</w:t>
            </w:r>
          </w:p>
        </w:tc>
        <w:tc>
          <w:tcPr>
            <w:tcW w:w="2268" w:type="dxa"/>
            <w:shd w:val="clear" w:color="auto" w:fill="auto"/>
            <w:noWrap/>
          </w:tcPr>
          <w:p w:rsidR="000E1030" w:rsidRPr="002713E7" w:rsidRDefault="000E1030" w:rsidP="0081158B">
            <w:pPr>
              <w:suppressAutoHyphens/>
              <w:jc w:val="center"/>
              <w:rPr>
                <w:sz w:val="26"/>
                <w:szCs w:val="26"/>
              </w:rPr>
            </w:pPr>
            <w:r w:rsidRPr="002713E7">
              <w:rPr>
                <w:sz w:val="26"/>
                <w:szCs w:val="26"/>
              </w:rPr>
              <w:t>снижение уровня коррупционных правонарушений при реализации контрольно-надзорных</w:t>
            </w:r>
          </w:p>
          <w:p w:rsidR="000E1030" w:rsidRPr="002713E7" w:rsidRDefault="000E1030" w:rsidP="0081158B">
            <w:pPr>
              <w:suppressAutoHyphens/>
              <w:jc w:val="center"/>
              <w:rPr>
                <w:sz w:val="26"/>
                <w:szCs w:val="26"/>
              </w:rPr>
            </w:pPr>
            <w:r w:rsidRPr="002713E7">
              <w:rPr>
                <w:sz w:val="26"/>
                <w:szCs w:val="26"/>
              </w:rPr>
              <w:t>функций</w:t>
            </w:r>
          </w:p>
        </w:tc>
        <w:tc>
          <w:tcPr>
            <w:tcW w:w="2693" w:type="dxa"/>
            <w:shd w:val="clear" w:color="auto" w:fill="auto"/>
            <w:noWrap/>
          </w:tcPr>
          <w:p w:rsidR="000E1030" w:rsidRPr="002713E7" w:rsidRDefault="000E1030" w:rsidP="0081158B">
            <w:pPr>
              <w:suppressAutoHyphens/>
              <w:jc w:val="center"/>
              <w:rPr>
                <w:sz w:val="26"/>
                <w:szCs w:val="26"/>
              </w:rPr>
            </w:pPr>
            <w:r w:rsidRPr="002713E7">
              <w:rPr>
                <w:sz w:val="26"/>
                <w:szCs w:val="26"/>
              </w:rPr>
              <w:t xml:space="preserve">в пределах бюджетных ассигнований, выделяемых </w:t>
            </w:r>
            <w:r w:rsidRPr="002713E7">
              <w:rPr>
                <w:sz w:val="26"/>
                <w:szCs w:val="26"/>
              </w:rPr>
              <w:br/>
              <w:t>на содержание УИС</w:t>
            </w:r>
          </w:p>
          <w:p w:rsidR="000E1030" w:rsidRPr="00511787" w:rsidRDefault="000E1030" w:rsidP="00511787">
            <w:pPr>
              <w:ind w:firstLine="34"/>
              <w:rPr>
                <w:sz w:val="20"/>
                <w:szCs w:val="20"/>
              </w:rPr>
            </w:pPr>
          </w:p>
        </w:tc>
      </w:tr>
      <w:tr w:rsidR="00EB7978" w:rsidRPr="002713E7" w:rsidTr="0059482A">
        <w:trPr>
          <w:trHeight w:val="700"/>
        </w:trPr>
        <w:tc>
          <w:tcPr>
            <w:tcW w:w="15347" w:type="dxa"/>
            <w:gridSpan w:val="6"/>
            <w:shd w:val="clear" w:color="auto" w:fill="auto"/>
            <w:noWrap/>
            <w:vAlign w:val="center"/>
          </w:tcPr>
          <w:p w:rsidR="00EB7978" w:rsidRPr="002713E7" w:rsidRDefault="00EB7978" w:rsidP="00B04570">
            <w:pPr>
              <w:widowControl w:val="0"/>
              <w:autoSpaceDE w:val="0"/>
              <w:autoSpaceDN w:val="0"/>
              <w:adjustRightInd w:val="0"/>
              <w:jc w:val="both"/>
              <w:rPr>
                <w:b/>
                <w:sz w:val="26"/>
                <w:szCs w:val="26"/>
              </w:rPr>
            </w:pPr>
            <w:r w:rsidRPr="00B04570">
              <w:rPr>
                <w:sz w:val="26"/>
                <w:szCs w:val="26"/>
              </w:rPr>
              <w:t xml:space="preserve">В течение отчетного периода в ходе проведения оперативно-розыскной деятельности в учреждениях </w:t>
            </w:r>
            <w:r w:rsidR="00B04570">
              <w:rPr>
                <w:sz w:val="26"/>
                <w:szCs w:val="26"/>
              </w:rPr>
              <w:t>УФСИН России по Еврейской автономной</w:t>
            </w:r>
            <w:r w:rsidRPr="00B04570">
              <w:rPr>
                <w:sz w:val="26"/>
                <w:szCs w:val="26"/>
              </w:rPr>
              <w:t xml:space="preserve"> области нарушений антикоррупционного законодательства выявлено не было.</w:t>
            </w:r>
            <w:r w:rsidR="00B04570">
              <w:rPr>
                <w:sz w:val="26"/>
                <w:szCs w:val="26"/>
              </w:rPr>
              <w:t xml:space="preserve"> </w:t>
            </w:r>
            <w:r w:rsidRPr="00B04570">
              <w:rPr>
                <w:sz w:val="26"/>
                <w:szCs w:val="26"/>
              </w:rPr>
              <w:t xml:space="preserve">В ходе проверок надзирающими органами нарушений </w:t>
            </w:r>
            <w:r w:rsidR="00B04570">
              <w:rPr>
                <w:sz w:val="26"/>
                <w:szCs w:val="26"/>
              </w:rPr>
              <w:t>в антикоррупционного законодательства</w:t>
            </w:r>
            <w:r w:rsidRPr="00B04570">
              <w:rPr>
                <w:sz w:val="26"/>
                <w:szCs w:val="26"/>
              </w:rPr>
              <w:t xml:space="preserve"> не выявлено. С личным составом оперативного аппарата УИС области постоянно проводится работа по соблюдению антикоррупционного законодательства</w:t>
            </w:r>
          </w:p>
        </w:tc>
      </w:tr>
      <w:tr w:rsidR="00262753" w:rsidRPr="002713E7" w:rsidTr="0059482A">
        <w:trPr>
          <w:trHeight w:val="700"/>
        </w:trPr>
        <w:tc>
          <w:tcPr>
            <w:tcW w:w="15347" w:type="dxa"/>
            <w:gridSpan w:val="6"/>
            <w:shd w:val="clear" w:color="auto" w:fill="auto"/>
            <w:noWrap/>
            <w:vAlign w:val="center"/>
          </w:tcPr>
          <w:p w:rsidR="00262753" w:rsidRPr="002713E7" w:rsidRDefault="00262753" w:rsidP="002713E7">
            <w:pPr>
              <w:suppressAutoHyphens/>
              <w:jc w:val="center"/>
              <w:rPr>
                <w:b/>
                <w:sz w:val="26"/>
                <w:szCs w:val="26"/>
              </w:rPr>
            </w:pPr>
            <w:r w:rsidRPr="002713E7">
              <w:rPr>
                <w:b/>
                <w:sz w:val="26"/>
                <w:szCs w:val="26"/>
              </w:rPr>
              <w:t>2. Мероприятия, направленные на проведение оценок коррупционных рисков</w:t>
            </w:r>
          </w:p>
        </w:tc>
      </w:tr>
      <w:tr w:rsidR="00FD22A7" w:rsidRPr="002713E7" w:rsidTr="0059482A">
        <w:trPr>
          <w:trHeight w:val="412"/>
        </w:trPr>
        <w:tc>
          <w:tcPr>
            <w:tcW w:w="889" w:type="dxa"/>
            <w:shd w:val="clear" w:color="auto" w:fill="auto"/>
            <w:noWrap/>
          </w:tcPr>
          <w:p w:rsidR="00FD22A7" w:rsidRPr="002713E7" w:rsidRDefault="00FD22A7" w:rsidP="002713E7">
            <w:pPr>
              <w:suppressAutoHyphens/>
              <w:jc w:val="center"/>
              <w:rPr>
                <w:sz w:val="26"/>
                <w:szCs w:val="26"/>
              </w:rPr>
            </w:pPr>
            <w:r w:rsidRPr="002713E7">
              <w:rPr>
                <w:sz w:val="26"/>
                <w:szCs w:val="26"/>
              </w:rPr>
              <w:t>2.1.</w:t>
            </w:r>
          </w:p>
        </w:tc>
        <w:tc>
          <w:tcPr>
            <w:tcW w:w="5387" w:type="dxa"/>
            <w:shd w:val="clear" w:color="auto" w:fill="auto"/>
            <w:noWrap/>
          </w:tcPr>
          <w:p w:rsidR="00FD22A7" w:rsidRDefault="00FD22A7" w:rsidP="00B74837">
            <w:pPr>
              <w:suppressAutoHyphens/>
              <w:jc w:val="both"/>
              <w:rPr>
                <w:sz w:val="26"/>
                <w:szCs w:val="26"/>
              </w:rPr>
            </w:pPr>
            <w:r w:rsidRPr="002713E7">
              <w:rPr>
                <w:sz w:val="26"/>
                <w:szCs w:val="26"/>
              </w:rPr>
              <w:t xml:space="preserve">Разработка и согласование с управлением кадров ФСИН России и ФКУ НИИ </w:t>
            </w:r>
            <w:r w:rsidRPr="002713E7">
              <w:rPr>
                <w:sz w:val="26"/>
                <w:szCs w:val="26"/>
              </w:rPr>
              <w:br/>
              <w:t xml:space="preserve">ФСИН России формы и порядка проведения исследования (мониторинга). Подготовка перечня вопросов для проведения исследования (мониторинга) методом анкетирования коррупционных рисков, возникающих при реализации возложенных функций работниками УИС в </w:t>
            </w:r>
            <w:r w:rsidRPr="002713E7">
              <w:rPr>
                <w:bCs/>
                <w:sz w:val="26"/>
                <w:szCs w:val="26"/>
              </w:rPr>
              <w:t>ТО, НПУ и Организациях. Составление анкеты</w:t>
            </w:r>
            <w:r w:rsidRPr="002713E7">
              <w:rPr>
                <w:sz w:val="26"/>
                <w:szCs w:val="26"/>
              </w:rPr>
              <w:t xml:space="preserve"> и определение объема выборки при предварительном анкетировании.</w:t>
            </w:r>
          </w:p>
          <w:p w:rsidR="00B74837" w:rsidRPr="002713E7" w:rsidRDefault="00B74837" w:rsidP="00B74837">
            <w:pPr>
              <w:suppressAutoHyphens/>
              <w:jc w:val="both"/>
              <w:rPr>
                <w:sz w:val="26"/>
                <w:szCs w:val="26"/>
              </w:rPr>
            </w:pPr>
          </w:p>
        </w:tc>
        <w:tc>
          <w:tcPr>
            <w:tcW w:w="2551" w:type="dxa"/>
            <w:shd w:val="clear" w:color="auto" w:fill="auto"/>
            <w:noWrap/>
          </w:tcPr>
          <w:p w:rsidR="00FD22A7" w:rsidRPr="002713E7" w:rsidRDefault="00FD22A7" w:rsidP="002713E7">
            <w:pPr>
              <w:suppressAutoHyphens/>
              <w:jc w:val="center"/>
              <w:rPr>
                <w:bCs/>
                <w:sz w:val="26"/>
                <w:szCs w:val="26"/>
              </w:rPr>
            </w:pPr>
            <w:r w:rsidRPr="002713E7">
              <w:rPr>
                <w:bCs/>
                <w:sz w:val="26"/>
                <w:szCs w:val="26"/>
              </w:rPr>
              <w:t xml:space="preserve">ФКОУ ВО Кузбасский институт </w:t>
            </w:r>
          </w:p>
          <w:p w:rsidR="00FD22A7" w:rsidRPr="002713E7" w:rsidRDefault="00FD22A7" w:rsidP="002713E7">
            <w:pPr>
              <w:suppressAutoHyphens/>
              <w:jc w:val="center"/>
              <w:rPr>
                <w:bCs/>
                <w:sz w:val="26"/>
                <w:szCs w:val="26"/>
              </w:rPr>
            </w:pPr>
            <w:r w:rsidRPr="002713E7">
              <w:rPr>
                <w:bCs/>
                <w:sz w:val="26"/>
                <w:szCs w:val="26"/>
              </w:rPr>
              <w:t>ФСИН России</w:t>
            </w:r>
          </w:p>
        </w:tc>
        <w:tc>
          <w:tcPr>
            <w:tcW w:w="1559" w:type="dxa"/>
            <w:shd w:val="clear" w:color="auto" w:fill="auto"/>
            <w:noWrap/>
          </w:tcPr>
          <w:p w:rsidR="00FD22A7" w:rsidRPr="002713E7" w:rsidRDefault="00FD22A7" w:rsidP="002713E7">
            <w:pPr>
              <w:jc w:val="center"/>
              <w:rPr>
                <w:sz w:val="26"/>
                <w:szCs w:val="26"/>
              </w:rPr>
            </w:pPr>
            <w:r w:rsidRPr="002713E7">
              <w:rPr>
                <w:sz w:val="26"/>
                <w:szCs w:val="26"/>
              </w:rPr>
              <w:t>01.11.2016</w:t>
            </w:r>
          </w:p>
          <w:p w:rsidR="00FD22A7" w:rsidRPr="002713E7" w:rsidRDefault="00FD22A7" w:rsidP="002713E7">
            <w:pPr>
              <w:jc w:val="center"/>
              <w:rPr>
                <w:bCs/>
                <w:sz w:val="26"/>
                <w:szCs w:val="26"/>
              </w:rPr>
            </w:pPr>
          </w:p>
        </w:tc>
        <w:tc>
          <w:tcPr>
            <w:tcW w:w="2268" w:type="dxa"/>
            <w:shd w:val="clear" w:color="auto" w:fill="auto"/>
            <w:noWrap/>
          </w:tcPr>
          <w:p w:rsidR="00FD22A7" w:rsidRPr="002713E7" w:rsidRDefault="00FD22A7" w:rsidP="002713E7">
            <w:pPr>
              <w:suppressAutoHyphens/>
              <w:jc w:val="center"/>
              <w:rPr>
                <w:sz w:val="26"/>
                <w:szCs w:val="26"/>
              </w:rPr>
            </w:pPr>
            <w:r w:rsidRPr="002713E7">
              <w:rPr>
                <w:sz w:val="26"/>
                <w:szCs w:val="26"/>
              </w:rPr>
              <w:t>выявление коррупционных рисков</w:t>
            </w:r>
          </w:p>
        </w:tc>
        <w:tc>
          <w:tcPr>
            <w:tcW w:w="2693" w:type="dxa"/>
            <w:shd w:val="clear" w:color="auto" w:fill="auto"/>
            <w:noWrap/>
          </w:tcPr>
          <w:p w:rsidR="00FD22A7" w:rsidRPr="002713E7" w:rsidRDefault="00FD22A7" w:rsidP="002713E7">
            <w:pPr>
              <w:suppressAutoHyphens/>
              <w:jc w:val="center"/>
              <w:rPr>
                <w:sz w:val="26"/>
                <w:szCs w:val="26"/>
              </w:rPr>
            </w:pPr>
            <w:r w:rsidRPr="002713E7">
              <w:rPr>
                <w:sz w:val="26"/>
                <w:szCs w:val="26"/>
              </w:rPr>
              <w:t xml:space="preserve">в пределах бюджетных ассигнований, выделяемых </w:t>
            </w:r>
            <w:r w:rsidRPr="002713E7">
              <w:rPr>
                <w:sz w:val="26"/>
                <w:szCs w:val="26"/>
              </w:rPr>
              <w:br/>
              <w:t>на содержание УИС</w:t>
            </w:r>
          </w:p>
        </w:tc>
      </w:tr>
      <w:tr w:rsidR="00FD22A7" w:rsidRPr="002713E7" w:rsidTr="0059482A">
        <w:trPr>
          <w:trHeight w:val="412"/>
        </w:trPr>
        <w:tc>
          <w:tcPr>
            <w:tcW w:w="889" w:type="dxa"/>
            <w:shd w:val="clear" w:color="auto" w:fill="auto"/>
            <w:noWrap/>
          </w:tcPr>
          <w:p w:rsidR="00FD22A7" w:rsidRPr="002713E7" w:rsidRDefault="00FD22A7" w:rsidP="002713E7">
            <w:pPr>
              <w:suppressAutoHyphens/>
              <w:jc w:val="center"/>
              <w:rPr>
                <w:sz w:val="26"/>
                <w:szCs w:val="26"/>
              </w:rPr>
            </w:pPr>
            <w:r w:rsidRPr="002713E7">
              <w:rPr>
                <w:sz w:val="26"/>
                <w:szCs w:val="26"/>
              </w:rPr>
              <w:lastRenderedPageBreak/>
              <w:t>2.2.</w:t>
            </w:r>
          </w:p>
        </w:tc>
        <w:tc>
          <w:tcPr>
            <w:tcW w:w="5387" w:type="dxa"/>
            <w:shd w:val="clear" w:color="auto" w:fill="auto"/>
            <w:noWrap/>
          </w:tcPr>
          <w:p w:rsidR="00FD22A7" w:rsidRPr="002713E7" w:rsidRDefault="00FD22A7" w:rsidP="002713E7">
            <w:pPr>
              <w:suppressAutoHyphens/>
              <w:jc w:val="both"/>
              <w:rPr>
                <w:sz w:val="26"/>
                <w:szCs w:val="26"/>
              </w:rPr>
            </w:pPr>
            <w:r w:rsidRPr="002713E7">
              <w:rPr>
                <w:bCs/>
                <w:sz w:val="26"/>
                <w:szCs w:val="26"/>
              </w:rPr>
              <w:t>П</w:t>
            </w:r>
            <w:r w:rsidRPr="002713E7">
              <w:rPr>
                <w:sz w:val="26"/>
                <w:szCs w:val="26"/>
              </w:rPr>
              <w:t>роведение предварительного анкетирования среди работников ГУФСИН России по Кемеровской области. Определение объема выборки при анкетировании.</w:t>
            </w:r>
          </w:p>
        </w:tc>
        <w:tc>
          <w:tcPr>
            <w:tcW w:w="2551" w:type="dxa"/>
            <w:shd w:val="clear" w:color="auto" w:fill="auto"/>
            <w:noWrap/>
          </w:tcPr>
          <w:p w:rsidR="00FD22A7" w:rsidRPr="002713E7" w:rsidRDefault="00FD22A7" w:rsidP="002713E7">
            <w:pPr>
              <w:suppressAutoHyphens/>
              <w:jc w:val="center"/>
              <w:rPr>
                <w:bCs/>
                <w:sz w:val="26"/>
                <w:szCs w:val="26"/>
              </w:rPr>
            </w:pPr>
            <w:r w:rsidRPr="002713E7">
              <w:rPr>
                <w:bCs/>
                <w:sz w:val="26"/>
                <w:szCs w:val="26"/>
              </w:rPr>
              <w:t xml:space="preserve">ФКОУ ВО Кузбасский институт </w:t>
            </w:r>
          </w:p>
          <w:p w:rsidR="00FD22A7" w:rsidRPr="002713E7" w:rsidRDefault="00FD22A7" w:rsidP="002713E7">
            <w:pPr>
              <w:suppressAutoHyphens/>
              <w:jc w:val="center"/>
              <w:rPr>
                <w:bCs/>
                <w:sz w:val="26"/>
                <w:szCs w:val="26"/>
              </w:rPr>
            </w:pPr>
            <w:r w:rsidRPr="002713E7">
              <w:rPr>
                <w:bCs/>
                <w:sz w:val="26"/>
                <w:szCs w:val="26"/>
              </w:rPr>
              <w:t xml:space="preserve">ФСИН России, </w:t>
            </w:r>
          </w:p>
          <w:p w:rsidR="00FD22A7" w:rsidRPr="002713E7" w:rsidRDefault="00FD22A7" w:rsidP="00621276">
            <w:pPr>
              <w:suppressAutoHyphens/>
              <w:jc w:val="center"/>
              <w:rPr>
                <w:bCs/>
                <w:sz w:val="26"/>
                <w:szCs w:val="26"/>
              </w:rPr>
            </w:pPr>
            <w:r w:rsidRPr="002713E7">
              <w:rPr>
                <w:bCs/>
                <w:sz w:val="26"/>
                <w:szCs w:val="26"/>
              </w:rPr>
              <w:t>ГУФСИН России по Кемеровской области</w:t>
            </w:r>
          </w:p>
        </w:tc>
        <w:tc>
          <w:tcPr>
            <w:tcW w:w="1559" w:type="dxa"/>
            <w:shd w:val="clear" w:color="auto" w:fill="auto"/>
            <w:noWrap/>
          </w:tcPr>
          <w:p w:rsidR="00FD22A7" w:rsidRPr="002713E7" w:rsidRDefault="00FD22A7" w:rsidP="002713E7">
            <w:pPr>
              <w:jc w:val="center"/>
              <w:rPr>
                <w:sz w:val="26"/>
                <w:szCs w:val="26"/>
              </w:rPr>
            </w:pPr>
            <w:r w:rsidRPr="002713E7">
              <w:rPr>
                <w:sz w:val="26"/>
                <w:szCs w:val="26"/>
              </w:rPr>
              <w:t>30.12.2016</w:t>
            </w:r>
          </w:p>
        </w:tc>
        <w:tc>
          <w:tcPr>
            <w:tcW w:w="2268" w:type="dxa"/>
            <w:shd w:val="clear" w:color="auto" w:fill="auto"/>
            <w:noWrap/>
          </w:tcPr>
          <w:p w:rsidR="00FD22A7" w:rsidRPr="002713E7" w:rsidRDefault="00FD22A7" w:rsidP="002713E7">
            <w:pPr>
              <w:suppressAutoHyphens/>
              <w:jc w:val="center"/>
              <w:rPr>
                <w:sz w:val="26"/>
                <w:szCs w:val="26"/>
              </w:rPr>
            </w:pPr>
            <w:r w:rsidRPr="002713E7">
              <w:rPr>
                <w:sz w:val="26"/>
                <w:szCs w:val="26"/>
              </w:rPr>
              <w:t>выявление коррупционных рисков</w:t>
            </w:r>
          </w:p>
        </w:tc>
        <w:tc>
          <w:tcPr>
            <w:tcW w:w="2693" w:type="dxa"/>
            <w:shd w:val="clear" w:color="auto" w:fill="auto"/>
            <w:noWrap/>
          </w:tcPr>
          <w:p w:rsidR="00FD22A7" w:rsidRPr="002713E7" w:rsidRDefault="00FD22A7" w:rsidP="002713E7">
            <w:pPr>
              <w:suppressAutoHyphens/>
              <w:jc w:val="center"/>
              <w:rPr>
                <w:sz w:val="26"/>
                <w:szCs w:val="26"/>
              </w:rPr>
            </w:pPr>
            <w:r w:rsidRPr="002713E7">
              <w:rPr>
                <w:sz w:val="26"/>
                <w:szCs w:val="26"/>
              </w:rPr>
              <w:t xml:space="preserve">в пределах бюджетных ассигнований, выделяемых </w:t>
            </w:r>
            <w:r w:rsidRPr="002713E7">
              <w:rPr>
                <w:sz w:val="26"/>
                <w:szCs w:val="26"/>
              </w:rPr>
              <w:br/>
              <w:t>на содержание УИС</w:t>
            </w:r>
          </w:p>
        </w:tc>
      </w:tr>
      <w:tr w:rsidR="002116AC" w:rsidRPr="002713E7" w:rsidTr="0059482A">
        <w:trPr>
          <w:trHeight w:val="412"/>
        </w:trPr>
        <w:tc>
          <w:tcPr>
            <w:tcW w:w="889" w:type="dxa"/>
            <w:shd w:val="clear" w:color="auto" w:fill="auto"/>
            <w:noWrap/>
          </w:tcPr>
          <w:p w:rsidR="002116AC" w:rsidRPr="002713E7" w:rsidRDefault="002116AC" w:rsidP="002713E7">
            <w:pPr>
              <w:suppressAutoHyphens/>
              <w:jc w:val="center"/>
              <w:rPr>
                <w:sz w:val="26"/>
                <w:szCs w:val="26"/>
              </w:rPr>
            </w:pPr>
            <w:r w:rsidRPr="002713E7">
              <w:rPr>
                <w:sz w:val="26"/>
                <w:szCs w:val="26"/>
              </w:rPr>
              <w:t>2.3.</w:t>
            </w:r>
          </w:p>
        </w:tc>
        <w:tc>
          <w:tcPr>
            <w:tcW w:w="14458" w:type="dxa"/>
            <w:gridSpan w:val="5"/>
            <w:shd w:val="clear" w:color="auto" w:fill="auto"/>
            <w:noWrap/>
          </w:tcPr>
          <w:p w:rsidR="002116AC" w:rsidRPr="002713E7" w:rsidRDefault="002116AC" w:rsidP="002116AC">
            <w:pPr>
              <w:suppressAutoHyphens/>
              <w:jc w:val="center"/>
              <w:rPr>
                <w:sz w:val="26"/>
                <w:szCs w:val="26"/>
              </w:rPr>
            </w:pPr>
            <w:r w:rsidRPr="002713E7">
              <w:rPr>
                <w:sz w:val="26"/>
                <w:szCs w:val="26"/>
              </w:rPr>
              <w:t xml:space="preserve">Проведение исследования (мониторинга) коррупционных рисков, возникающих при реализации возложенных функций среди работников УИС </w:t>
            </w:r>
            <w:r w:rsidRPr="002713E7">
              <w:rPr>
                <w:bCs/>
                <w:sz w:val="26"/>
                <w:szCs w:val="26"/>
              </w:rPr>
              <w:t xml:space="preserve">ТО, НПУ и Организаций, дислоцированных: </w:t>
            </w:r>
          </w:p>
        </w:tc>
      </w:tr>
      <w:tr w:rsidR="00586236" w:rsidRPr="002713E7" w:rsidTr="0059482A">
        <w:trPr>
          <w:trHeight w:val="412"/>
        </w:trPr>
        <w:tc>
          <w:tcPr>
            <w:tcW w:w="889" w:type="dxa"/>
            <w:shd w:val="clear" w:color="auto" w:fill="auto"/>
            <w:noWrap/>
          </w:tcPr>
          <w:p w:rsidR="00586236" w:rsidRPr="002713E7" w:rsidRDefault="00586236" w:rsidP="002713E7">
            <w:pPr>
              <w:suppressAutoHyphens/>
              <w:jc w:val="center"/>
              <w:rPr>
                <w:sz w:val="26"/>
                <w:szCs w:val="26"/>
              </w:rPr>
            </w:pPr>
            <w:r w:rsidRPr="002713E7">
              <w:rPr>
                <w:sz w:val="26"/>
                <w:szCs w:val="26"/>
              </w:rPr>
              <w:t>2.3.1.</w:t>
            </w:r>
          </w:p>
        </w:tc>
        <w:tc>
          <w:tcPr>
            <w:tcW w:w="5387" w:type="dxa"/>
            <w:shd w:val="clear" w:color="auto" w:fill="auto"/>
            <w:noWrap/>
          </w:tcPr>
          <w:p w:rsidR="00586236" w:rsidRPr="002713E7" w:rsidRDefault="00586236" w:rsidP="002713E7">
            <w:pPr>
              <w:suppressAutoHyphens/>
              <w:jc w:val="both"/>
              <w:rPr>
                <w:sz w:val="26"/>
                <w:szCs w:val="26"/>
              </w:rPr>
            </w:pPr>
            <w:r w:rsidRPr="002713E7">
              <w:rPr>
                <w:bCs/>
                <w:sz w:val="26"/>
                <w:szCs w:val="26"/>
              </w:rPr>
              <w:t>в Центральном и Северо-Западном  федеральных округах</w:t>
            </w:r>
            <w:r w:rsidRPr="002713E7">
              <w:rPr>
                <w:sz w:val="26"/>
                <w:szCs w:val="26"/>
              </w:rPr>
              <w:t>;</w:t>
            </w:r>
          </w:p>
        </w:tc>
        <w:tc>
          <w:tcPr>
            <w:tcW w:w="2551" w:type="dxa"/>
            <w:shd w:val="clear" w:color="auto" w:fill="auto"/>
            <w:noWrap/>
          </w:tcPr>
          <w:p w:rsidR="00586236" w:rsidRPr="002713E7" w:rsidRDefault="00586236" w:rsidP="002713E7">
            <w:pPr>
              <w:suppressAutoHyphens/>
              <w:jc w:val="center"/>
              <w:rPr>
                <w:bCs/>
                <w:sz w:val="26"/>
                <w:szCs w:val="26"/>
              </w:rPr>
            </w:pPr>
            <w:r w:rsidRPr="002713E7">
              <w:rPr>
                <w:bCs/>
                <w:sz w:val="26"/>
                <w:szCs w:val="26"/>
              </w:rPr>
              <w:t>Академия</w:t>
            </w:r>
          </w:p>
          <w:p w:rsidR="00586236" w:rsidRPr="002713E7" w:rsidRDefault="00586236" w:rsidP="002713E7">
            <w:pPr>
              <w:suppressAutoHyphens/>
              <w:jc w:val="center"/>
              <w:rPr>
                <w:bCs/>
                <w:sz w:val="26"/>
                <w:szCs w:val="26"/>
              </w:rPr>
            </w:pPr>
            <w:r w:rsidRPr="002713E7">
              <w:rPr>
                <w:bCs/>
                <w:sz w:val="26"/>
                <w:szCs w:val="26"/>
              </w:rPr>
              <w:t>ФСИН России,</w:t>
            </w:r>
          </w:p>
          <w:p w:rsidR="00586236" w:rsidRPr="002713E7" w:rsidRDefault="00586236" w:rsidP="002713E7">
            <w:pPr>
              <w:suppressAutoHyphens/>
              <w:jc w:val="center"/>
              <w:rPr>
                <w:bCs/>
                <w:sz w:val="26"/>
                <w:szCs w:val="26"/>
              </w:rPr>
            </w:pPr>
            <w:r w:rsidRPr="002713E7">
              <w:rPr>
                <w:bCs/>
                <w:sz w:val="26"/>
                <w:szCs w:val="26"/>
              </w:rPr>
              <w:t>ТО, НПУ</w:t>
            </w:r>
          </w:p>
          <w:p w:rsidR="00586236" w:rsidRPr="002713E7" w:rsidRDefault="00586236" w:rsidP="002713E7">
            <w:pPr>
              <w:suppressAutoHyphens/>
              <w:jc w:val="center"/>
              <w:rPr>
                <w:bCs/>
                <w:sz w:val="26"/>
                <w:szCs w:val="26"/>
              </w:rPr>
            </w:pPr>
            <w:r w:rsidRPr="002713E7">
              <w:rPr>
                <w:bCs/>
                <w:sz w:val="26"/>
                <w:szCs w:val="26"/>
              </w:rPr>
              <w:t>и Организации</w:t>
            </w:r>
          </w:p>
        </w:tc>
        <w:tc>
          <w:tcPr>
            <w:tcW w:w="1559" w:type="dxa"/>
            <w:shd w:val="clear" w:color="auto" w:fill="auto"/>
            <w:noWrap/>
          </w:tcPr>
          <w:p w:rsidR="00586236" w:rsidRPr="002713E7" w:rsidRDefault="00586236" w:rsidP="002713E7">
            <w:pPr>
              <w:jc w:val="center"/>
              <w:rPr>
                <w:bCs/>
                <w:sz w:val="26"/>
                <w:szCs w:val="26"/>
              </w:rPr>
            </w:pPr>
            <w:r w:rsidRPr="002713E7">
              <w:rPr>
                <w:sz w:val="26"/>
                <w:szCs w:val="26"/>
              </w:rPr>
              <w:t>01.04.2017</w:t>
            </w:r>
          </w:p>
        </w:tc>
        <w:tc>
          <w:tcPr>
            <w:tcW w:w="2268" w:type="dxa"/>
            <w:shd w:val="clear" w:color="auto" w:fill="auto"/>
            <w:noWrap/>
          </w:tcPr>
          <w:p w:rsidR="00586236" w:rsidRPr="002713E7" w:rsidRDefault="00586236" w:rsidP="002713E7">
            <w:pPr>
              <w:suppressAutoHyphens/>
              <w:jc w:val="center"/>
              <w:rPr>
                <w:sz w:val="26"/>
                <w:szCs w:val="26"/>
              </w:rPr>
            </w:pPr>
            <w:r w:rsidRPr="002713E7">
              <w:rPr>
                <w:sz w:val="26"/>
                <w:szCs w:val="26"/>
              </w:rPr>
              <w:t>выявление коррупционных рисков</w:t>
            </w:r>
          </w:p>
        </w:tc>
        <w:tc>
          <w:tcPr>
            <w:tcW w:w="2693" w:type="dxa"/>
            <w:shd w:val="clear" w:color="auto" w:fill="auto"/>
            <w:noWrap/>
          </w:tcPr>
          <w:p w:rsidR="00586236" w:rsidRPr="00AE2230" w:rsidRDefault="00586236" w:rsidP="002116AC">
            <w:pPr>
              <w:suppressAutoHyphens/>
              <w:jc w:val="center"/>
              <w:rPr>
                <w:sz w:val="20"/>
                <w:szCs w:val="20"/>
              </w:rPr>
            </w:pPr>
            <w:r w:rsidRPr="002713E7">
              <w:rPr>
                <w:sz w:val="26"/>
                <w:szCs w:val="26"/>
              </w:rPr>
              <w:t xml:space="preserve">в пределах бюджетных ассигнований, выделяемых </w:t>
            </w:r>
            <w:r w:rsidRPr="002713E7">
              <w:rPr>
                <w:sz w:val="26"/>
                <w:szCs w:val="26"/>
              </w:rPr>
              <w:br/>
              <w:t>на содержание УИС</w:t>
            </w:r>
          </w:p>
        </w:tc>
      </w:tr>
      <w:tr w:rsidR="00437861" w:rsidRPr="002713E7" w:rsidTr="0059482A">
        <w:trPr>
          <w:trHeight w:val="412"/>
        </w:trPr>
        <w:tc>
          <w:tcPr>
            <w:tcW w:w="889" w:type="dxa"/>
            <w:shd w:val="clear" w:color="auto" w:fill="auto"/>
            <w:noWrap/>
          </w:tcPr>
          <w:p w:rsidR="00437861" w:rsidRPr="002713E7" w:rsidRDefault="00437861" w:rsidP="003A1EA3">
            <w:pPr>
              <w:suppressAutoHyphens/>
              <w:jc w:val="center"/>
              <w:rPr>
                <w:sz w:val="26"/>
                <w:szCs w:val="26"/>
              </w:rPr>
            </w:pPr>
            <w:r w:rsidRPr="002713E7">
              <w:rPr>
                <w:sz w:val="26"/>
                <w:szCs w:val="26"/>
              </w:rPr>
              <w:t>2.3.2</w:t>
            </w:r>
          </w:p>
        </w:tc>
        <w:tc>
          <w:tcPr>
            <w:tcW w:w="5387" w:type="dxa"/>
            <w:shd w:val="clear" w:color="auto" w:fill="auto"/>
            <w:noWrap/>
          </w:tcPr>
          <w:p w:rsidR="00437861" w:rsidRPr="002713E7" w:rsidRDefault="00437861" w:rsidP="002713E7">
            <w:pPr>
              <w:suppressAutoHyphens/>
              <w:jc w:val="both"/>
              <w:rPr>
                <w:sz w:val="26"/>
                <w:szCs w:val="26"/>
              </w:rPr>
            </w:pPr>
            <w:r w:rsidRPr="002713E7">
              <w:rPr>
                <w:bCs/>
                <w:sz w:val="26"/>
                <w:szCs w:val="26"/>
              </w:rPr>
              <w:t xml:space="preserve">в Южном и Северо-Кавказском </w:t>
            </w:r>
            <w:r w:rsidRPr="002713E7">
              <w:rPr>
                <w:bCs/>
                <w:sz w:val="26"/>
                <w:szCs w:val="26"/>
              </w:rPr>
              <w:br/>
              <w:t>федеральных округах</w:t>
            </w:r>
            <w:r w:rsidRPr="002713E7">
              <w:rPr>
                <w:sz w:val="26"/>
                <w:szCs w:val="26"/>
              </w:rPr>
              <w:t>;</w:t>
            </w:r>
          </w:p>
        </w:tc>
        <w:tc>
          <w:tcPr>
            <w:tcW w:w="2551" w:type="dxa"/>
            <w:shd w:val="clear" w:color="auto" w:fill="auto"/>
            <w:noWrap/>
          </w:tcPr>
          <w:p w:rsidR="00437861" w:rsidRPr="002713E7" w:rsidRDefault="00437861" w:rsidP="002713E7">
            <w:pPr>
              <w:jc w:val="center"/>
              <w:rPr>
                <w:bCs/>
                <w:sz w:val="26"/>
                <w:szCs w:val="26"/>
              </w:rPr>
            </w:pPr>
            <w:r w:rsidRPr="002713E7">
              <w:rPr>
                <w:bCs/>
                <w:sz w:val="26"/>
                <w:szCs w:val="26"/>
              </w:rPr>
              <w:t>ФКОУ ВО Воронежский институт</w:t>
            </w:r>
          </w:p>
          <w:p w:rsidR="00437861" w:rsidRPr="002713E7" w:rsidRDefault="00437861" w:rsidP="002713E7">
            <w:pPr>
              <w:suppressAutoHyphens/>
              <w:jc w:val="center"/>
              <w:rPr>
                <w:bCs/>
                <w:sz w:val="26"/>
                <w:szCs w:val="26"/>
              </w:rPr>
            </w:pPr>
            <w:r w:rsidRPr="002713E7">
              <w:rPr>
                <w:bCs/>
                <w:sz w:val="26"/>
                <w:szCs w:val="26"/>
              </w:rPr>
              <w:t>ФСИН России,</w:t>
            </w:r>
          </w:p>
          <w:p w:rsidR="00437861" w:rsidRPr="002713E7" w:rsidRDefault="00437861" w:rsidP="002713E7">
            <w:pPr>
              <w:suppressAutoHyphens/>
              <w:jc w:val="center"/>
              <w:rPr>
                <w:bCs/>
                <w:sz w:val="26"/>
                <w:szCs w:val="26"/>
              </w:rPr>
            </w:pPr>
            <w:r w:rsidRPr="002713E7">
              <w:rPr>
                <w:bCs/>
                <w:sz w:val="26"/>
                <w:szCs w:val="26"/>
              </w:rPr>
              <w:t>ТО, НПУ</w:t>
            </w:r>
          </w:p>
          <w:p w:rsidR="00437861" w:rsidRPr="002713E7" w:rsidRDefault="00437861" w:rsidP="002713E7">
            <w:pPr>
              <w:jc w:val="center"/>
              <w:rPr>
                <w:bCs/>
                <w:sz w:val="26"/>
                <w:szCs w:val="26"/>
              </w:rPr>
            </w:pPr>
            <w:r w:rsidRPr="002713E7">
              <w:rPr>
                <w:bCs/>
                <w:sz w:val="26"/>
                <w:szCs w:val="26"/>
              </w:rPr>
              <w:t>и Организации</w:t>
            </w:r>
          </w:p>
        </w:tc>
        <w:tc>
          <w:tcPr>
            <w:tcW w:w="1559" w:type="dxa"/>
            <w:shd w:val="clear" w:color="auto" w:fill="auto"/>
            <w:noWrap/>
          </w:tcPr>
          <w:p w:rsidR="00437861" w:rsidRPr="002713E7" w:rsidRDefault="00437861" w:rsidP="002713E7">
            <w:pPr>
              <w:jc w:val="center"/>
              <w:rPr>
                <w:bCs/>
                <w:sz w:val="26"/>
                <w:szCs w:val="26"/>
              </w:rPr>
            </w:pPr>
            <w:r w:rsidRPr="002713E7">
              <w:rPr>
                <w:sz w:val="26"/>
                <w:szCs w:val="26"/>
              </w:rPr>
              <w:t>01.04.2017</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выявление коррупционных рисков</w:t>
            </w:r>
          </w:p>
        </w:tc>
        <w:tc>
          <w:tcPr>
            <w:tcW w:w="2693" w:type="dxa"/>
            <w:shd w:val="clear" w:color="auto" w:fill="auto"/>
            <w:noWrap/>
          </w:tcPr>
          <w:p w:rsidR="00437861" w:rsidRPr="002713E7" w:rsidRDefault="00437861" w:rsidP="0046250F">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3A1EA3">
            <w:pPr>
              <w:suppressAutoHyphens/>
              <w:jc w:val="center"/>
              <w:rPr>
                <w:sz w:val="26"/>
                <w:szCs w:val="26"/>
              </w:rPr>
            </w:pPr>
            <w:r w:rsidRPr="002713E7">
              <w:rPr>
                <w:sz w:val="26"/>
                <w:szCs w:val="26"/>
              </w:rPr>
              <w:t>2.3.3</w:t>
            </w:r>
          </w:p>
        </w:tc>
        <w:tc>
          <w:tcPr>
            <w:tcW w:w="5387" w:type="dxa"/>
            <w:shd w:val="clear" w:color="auto" w:fill="auto"/>
            <w:noWrap/>
          </w:tcPr>
          <w:p w:rsidR="00437861" w:rsidRPr="002713E7" w:rsidRDefault="00437861" w:rsidP="002713E7">
            <w:pPr>
              <w:suppressAutoHyphens/>
              <w:jc w:val="both"/>
              <w:rPr>
                <w:sz w:val="26"/>
                <w:szCs w:val="26"/>
              </w:rPr>
            </w:pPr>
            <w:r w:rsidRPr="002713E7">
              <w:rPr>
                <w:bCs/>
                <w:sz w:val="26"/>
                <w:szCs w:val="26"/>
              </w:rPr>
              <w:t>в Сибирском и Дальневосточном федеральных округах</w:t>
            </w:r>
            <w:r w:rsidRPr="002713E7">
              <w:rPr>
                <w:sz w:val="26"/>
                <w:szCs w:val="26"/>
              </w:rPr>
              <w:t>;</w:t>
            </w:r>
          </w:p>
        </w:tc>
        <w:tc>
          <w:tcPr>
            <w:tcW w:w="2551" w:type="dxa"/>
            <w:shd w:val="clear" w:color="auto" w:fill="auto"/>
            <w:noWrap/>
          </w:tcPr>
          <w:p w:rsidR="00437861" w:rsidRPr="002713E7" w:rsidRDefault="00437861" w:rsidP="002713E7">
            <w:pPr>
              <w:suppressAutoHyphens/>
              <w:jc w:val="center"/>
              <w:rPr>
                <w:bCs/>
                <w:sz w:val="26"/>
                <w:szCs w:val="26"/>
              </w:rPr>
            </w:pPr>
            <w:r w:rsidRPr="002713E7">
              <w:rPr>
                <w:bCs/>
                <w:sz w:val="26"/>
                <w:szCs w:val="26"/>
              </w:rPr>
              <w:t xml:space="preserve">ФКОУ ВО Кузбасский институт </w:t>
            </w:r>
          </w:p>
          <w:p w:rsidR="00437861" w:rsidRPr="002713E7" w:rsidRDefault="00437861" w:rsidP="002713E7">
            <w:pPr>
              <w:suppressAutoHyphens/>
              <w:jc w:val="center"/>
              <w:rPr>
                <w:bCs/>
                <w:sz w:val="26"/>
                <w:szCs w:val="26"/>
              </w:rPr>
            </w:pPr>
            <w:r w:rsidRPr="002713E7">
              <w:rPr>
                <w:bCs/>
                <w:sz w:val="26"/>
                <w:szCs w:val="26"/>
              </w:rPr>
              <w:t>ФСИН России,</w:t>
            </w:r>
            <w:r w:rsidR="00FD22A7">
              <w:rPr>
                <w:bCs/>
                <w:sz w:val="26"/>
                <w:szCs w:val="26"/>
              </w:rPr>
              <w:t xml:space="preserve"> </w:t>
            </w:r>
            <w:r w:rsidRPr="002713E7">
              <w:rPr>
                <w:bCs/>
                <w:sz w:val="26"/>
                <w:szCs w:val="26"/>
              </w:rPr>
              <w:t>ТО, НПУ</w:t>
            </w:r>
          </w:p>
          <w:p w:rsidR="00437861" w:rsidRPr="002713E7" w:rsidRDefault="00437861" w:rsidP="003C3192">
            <w:pPr>
              <w:suppressAutoHyphens/>
              <w:jc w:val="center"/>
              <w:rPr>
                <w:bCs/>
                <w:sz w:val="26"/>
                <w:szCs w:val="26"/>
              </w:rPr>
            </w:pPr>
            <w:r>
              <w:rPr>
                <w:bCs/>
                <w:sz w:val="26"/>
                <w:szCs w:val="26"/>
              </w:rPr>
              <w:t>и Организации</w:t>
            </w:r>
          </w:p>
        </w:tc>
        <w:tc>
          <w:tcPr>
            <w:tcW w:w="1559" w:type="dxa"/>
            <w:shd w:val="clear" w:color="auto" w:fill="auto"/>
            <w:noWrap/>
          </w:tcPr>
          <w:p w:rsidR="00437861" w:rsidRPr="002713E7" w:rsidRDefault="00437861" w:rsidP="002713E7">
            <w:pPr>
              <w:jc w:val="center"/>
              <w:rPr>
                <w:bCs/>
                <w:sz w:val="26"/>
                <w:szCs w:val="26"/>
              </w:rPr>
            </w:pPr>
            <w:r w:rsidRPr="002713E7">
              <w:rPr>
                <w:sz w:val="26"/>
                <w:szCs w:val="26"/>
              </w:rPr>
              <w:t>01.04.2017</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выявление коррупционных рисков</w:t>
            </w:r>
          </w:p>
        </w:tc>
        <w:tc>
          <w:tcPr>
            <w:tcW w:w="2693" w:type="dxa"/>
            <w:shd w:val="clear" w:color="auto" w:fill="auto"/>
            <w:noWrap/>
          </w:tcPr>
          <w:p w:rsidR="00437861" w:rsidRPr="002713E7" w:rsidRDefault="00437861" w:rsidP="0046250F">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3A1EA3">
            <w:pPr>
              <w:suppressAutoHyphens/>
              <w:jc w:val="center"/>
              <w:rPr>
                <w:sz w:val="26"/>
                <w:szCs w:val="26"/>
              </w:rPr>
            </w:pPr>
            <w:r w:rsidRPr="002713E7">
              <w:rPr>
                <w:sz w:val="26"/>
                <w:szCs w:val="26"/>
              </w:rPr>
              <w:t>2.3.4</w:t>
            </w:r>
          </w:p>
        </w:tc>
        <w:tc>
          <w:tcPr>
            <w:tcW w:w="5387" w:type="dxa"/>
            <w:shd w:val="clear" w:color="auto" w:fill="auto"/>
            <w:noWrap/>
          </w:tcPr>
          <w:p w:rsidR="00437861" w:rsidRPr="002713E7" w:rsidRDefault="00437861" w:rsidP="002713E7">
            <w:pPr>
              <w:suppressAutoHyphens/>
              <w:jc w:val="both"/>
              <w:rPr>
                <w:sz w:val="26"/>
                <w:szCs w:val="26"/>
              </w:rPr>
            </w:pPr>
            <w:r w:rsidRPr="002713E7">
              <w:rPr>
                <w:bCs/>
                <w:sz w:val="26"/>
                <w:szCs w:val="26"/>
              </w:rPr>
              <w:t>в Приволжском и Уральском федеральных округах</w:t>
            </w:r>
            <w:r w:rsidRPr="002713E7">
              <w:rPr>
                <w:sz w:val="26"/>
                <w:szCs w:val="26"/>
              </w:rPr>
              <w:t>.</w:t>
            </w:r>
          </w:p>
        </w:tc>
        <w:tc>
          <w:tcPr>
            <w:tcW w:w="2551" w:type="dxa"/>
            <w:shd w:val="clear" w:color="auto" w:fill="auto"/>
            <w:noWrap/>
          </w:tcPr>
          <w:p w:rsidR="00437861" w:rsidRPr="002713E7" w:rsidRDefault="00437861" w:rsidP="0046250F">
            <w:pPr>
              <w:suppressAutoHyphens/>
              <w:jc w:val="center"/>
              <w:rPr>
                <w:bCs/>
                <w:sz w:val="26"/>
                <w:szCs w:val="26"/>
              </w:rPr>
            </w:pPr>
            <w:r w:rsidRPr="002713E7">
              <w:rPr>
                <w:bCs/>
                <w:sz w:val="26"/>
                <w:szCs w:val="26"/>
              </w:rPr>
              <w:t>ФКОУ ВО СЮИ ФСИН России, ТО, НПУ</w:t>
            </w:r>
            <w:r w:rsidR="0046250F">
              <w:rPr>
                <w:bCs/>
                <w:sz w:val="26"/>
                <w:szCs w:val="26"/>
              </w:rPr>
              <w:t xml:space="preserve"> </w:t>
            </w:r>
            <w:r w:rsidRPr="002713E7">
              <w:rPr>
                <w:bCs/>
                <w:sz w:val="26"/>
                <w:szCs w:val="26"/>
              </w:rPr>
              <w:t>и Организации</w:t>
            </w:r>
          </w:p>
        </w:tc>
        <w:tc>
          <w:tcPr>
            <w:tcW w:w="1559" w:type="dxa"/>
            <w:shd w:val="clear" w:color="auto" w:fill="auto"/>
            <w:noWrap/>
          </w:tcPr>
          <w:p w:rsidR="00437861" w:rsidRPr="002713E7" w:rsidRDefault="00437861" w:rsidP="002713E7">
            <w:pPr>
              <w:jc w:val="center"/>
              <w:rPr>
                <w:bCs/>
                <w:sz w:val="26"/>
                <w:szCs w:val="26"/>
              </w:rPr>
            </w:pPr>
            <w:r w:rsidRPr="002713E7">
              <w:rPr>
                <w:sz w:val="26"/>
                <w:szCs w:val="26"/>
              </w:rPr>
              <w:t>01.04.2017</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выявление коррупционных рисков</w:t>
            </w:r>
          </w:p>
        </w:tc>
        <w:tc>
          <w:tcPr>
            <w:tcW w:w="2693" w:type="dxa"/>
            <w:shd w:val="clear" w:color="auto" w:fill="auto"/>
            <w:noWrap/>
          </w:tcPr>
          <w:p w:rsidR="00437861" w:rsidRPr="002713E7" w:rsidRDefault="00437861" w:rsidP="0046250F">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lastRenderedPageBreak/>
              <w:t>2.4.</w:t>
            </w:r>
          </w:p>
        </w:tc>
        <w:tc>
          <w:tcPr>
            <w:tcW w:w="5387" w:type="dxa"/>
            <w:shd w:val="clear" w:color="auto" w:fill="auto"/>
            <w:noWrap/>
            <w:vAlign w:val="center"/>
          </w:tcPr>
          <w:p w:rsidR="00437861" w:rsidRPr="002713E7" w:rsidRDefault="00437861" w:rsidP="00B74837">
            <w:pPr>
              <w:ind w:left="2" w:right="22" w:firstLine="17"/>
              <w:jc w:val="both"/>
              <w:rPr>
                <w:sz w:val="26"/>
                <w:szCs w:val="26"/>
              </w:rPr>
            </w:pPr>
            <w:r w:rsidRPr="002713E7">
              <w:rPr>
                <w:sz w:val="26"/>
                <w:szCs w:val="26"/>
              </w:rPr>
              <w:t>Обобщение результатов исследований (мониторинга) коррупционных рисков, возникающих при реализации возложенных функций работниками УИС.</w:t>
            </w:r>
          </w:p>
        </w:tc>
        <w:tc>
          <w:tcPr>
            <w:tcW w:w="2551" w:type="dxa"/>
            <w:shd w:val="clear" w:color="auto" w:fill="auto"/>
            <w:noWrap/>
            <w:vAlign w:val="center"/>
          </w:tcPr>
          <w:p w:rsidR="00437861" w:rsidRPr="002713E7" w:rsidRDefault="00437861" w:rsidP="00C255D2">
            <w:pPr>
              <w:jc w:val="center"/>
              <w:rPr>
                <w:bCs/>
                <w:sz w:val="26"/>
                <w:szCs w:val="26"/>
              </w:rPr>
            </w:pPr>
            <w:r w:rsidRPr="002713E7">
              <w:rPr>
                <w:bCs/>
                <w:sz w:val="26"/>
                <w:szCs w:val="26"/>
              </w:rPr>
              <w:t>ФКУ НИИ</w:t>
            </w:r>
          </w:p>
          <w:p w:rsidR="00437861" w:rsidRPr="002713E7" w:rsidRDefault="00437861" w:rsidP="00C255D2">
            <w:pPr>
              <w:jc w:val="center"/>
              <w:rPr>
                <w:bCs/>
                <w:sz w:val="26"/>
                <w:szCs w:val="26"/>
              </w:rPr>
            </w:pPr>
            <w:r w:rsidRPr="002713E7">
              <w:rPr>
                <w:bCs/>
                <w:sz w:val="26"/>
                <w:szCs w:val="26"/>
              </w:rPr>
              <w:t>ФСИН России,</w:t>
            </w:r>
            <w:r w:rsidR="00FD22A7">
              <w:rPr>
                <w:bCs/>
                <w:sz w:val="26"/>
                <w:szCs w:val="26"/>
              </w:rPr>
              <w:t xml:space="preserve"> </w:t>
            </w:r>
            <w:r w:rsidRPr="002713E7">
              <w:rPr>
                <w:bCs/>
                <w:sz w:val="26"/>
                <w:szCs w:val="26"/>
              </w:rPr>
              <w:t>управление кадров</w:t>
            </w:r>
          </w:p>
          <w:p w:rsidR="00437861" w:rsidRPr="002713E7" w:rsidRDefault="00437861" w:rsidP="0046250F">
            <w:pPr>
              <w:jc w:val="center"/>
              <w:rPr>
                <w:bCs/>
                <w:sz w:val="26"/>
                <w:szCs w:val="26"/>
              </w:rPr>
            </w:pPr>
            <w:r w:rsidRPr="002713E7">
              <w:rPr>
                <w:bCs/>
                <w:sz w:val="26"/>
                <w:szCs w:val="26"/>
              </w:rPr>
              <w:t>ФСИН России</w:t>
            </w:r>
          </w:p>
        </w:tc>
        <w:tc>
          <w:tcPr>
            <w:tcW w:w="1559" w:type="dxa"/>
            <w:shd w:val="clear" w:color="auto" w:fill="auto"/>
            <w:noWrap/>
            <w:vAlign w:val="center"/>
          </w:tcPr>
          <w:p w:rsidR="00437861" w:rsidRPr="002713E7" w:rsidRDefault="00437861" w:rsidP="00C255D2">
            <w:pPr>
              <w:jc w:val="center"/>
              <w:rPr>
                <w:bCs/>
                <w:sz w:val="26"/>
                <w:szCs w:val="26"/>
              </w:rPr>
            </w:pPr>
            <w:r w:rsidRPr="002713E7">
              <w:rPr>
                <w:bCs/>
                <w:sz w:val="26"/>
                <w:szCs w:val="26"/>
              </w:rPr>
              <w:t>01.08.2017</w:t>
            </w:r>
          </w:p>
        </w:tc>
        <w:tc>
          <w:tcPr>
            <w:tcW w:w="2268" w:type="dxa"/>
            <w:shd w:val="clear" w:color="auto" w:fill="auto"/>
            <w:noWrap/>
            <w:vAlign w:val="center"/>
          </w:tcPr>
          <w:p w:rsidR="00437861" w:rsidRPr="002713E7" w:rsidRDefault="00437861" w:rsidP="00C255D2">
            <w:pPr>
              <w:suppressAutoHyphens/>
              <w:jc w:val="center"/>
              <w:rPr>
                <w:sz w:val="26"/>
                <w:szCs w:val="26"/>
              </w:rPr>
            </w:pPr>
            <w:r w:rsidRPr="002713E7">
              <w:rPr>
                <w:sz w:val="26"/>
                <w:szCs w:val="26"/>
              </w:rPr>
              <w:t>снижение уровня коррупционных рисков</w:t>
            </w:r>
          </w:p>
        </w:tc>
        <w:tc>
          <w:tcPr>
            <w:tcW w:w="2693" w:type="dxa"/>
            <w:shd w:val="clear" w:color="auto" w:fill="auto"/>
            <w:noWrap/>
            <w:vAlign w:val="center"/>
          </w:tcPr>
          <w:p w:rsidR="00437861" w:rsidRPr="002713E7" w:rsidRDefault="00437861" w:rsidP="0046250F">
            <w:pPr>
              <w:suppressAutoHyphens/>
              <w:jc w:val="center"/>
              <w:rPr>
                <w:sz w:val="26"/>
                <w:szCs w:val="26"/>
              </w:rPr>
            </w:pPr>
            <w:r w:rsidRPr="002713E7">
              <w:rPr>
                <w:sz w:val="26"/>
                <w:szCs w:val="26"/>
              </w:rPr>
              <w:t>в пределах бюджетных ассигнований, выделяемых на содержание УИС</w:t>
            </w: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t>2.5.</w:t>
            </w:r>
          </w:p>
        </w:tc>
        <w:tc>
          <w:tcPr>
            <w:tcW w:w="5387" w:type="dxa"/>
            <w:shd w:val="clear" w:color="auto" w:fill="auto"/>
            <w:noWrap/>
            <w:vAlign w:val="center"/>
          </w:tcPr>
          <w:p w:rsidR="00437861" w:rsidRPr="002713E7" w:rsidRDefault="00437861" w:rsidP="00B74837">
            <w:pPr>
              <w:ind w:left="2" w:right="22" w:firstLine="17"/>
              <w:jc w:val="both"/>
              <w:rPr>
                <w:sz w:val="26"/>
                <w:szCs w:val="26"/>
              </w:rPr>
            </w:pPr>
            <w:r w:rsidRPr="002713E7">
              <w:rPr>
                <w:sz w:val="26"/>
                <w:szCs w:val="26"/>
              </w:rPr>
              <w:t>Подготовка предложений по снижению уровня коррупционных рисков по результатам обобщения исследований (мониторинга) коррупционных рисков, возникающих при реализации возложенных функций работниками УИС.</w:t>
            </w:r>
          </w:p>
          <w:p w:rsidR="00437861" w:rsidRPr="002713E7" w:rsidRDefault="00437861" w:rsidP="00B74837">
            <w:pPr>
              <w:ind w:left="2" w:right="22" w:firstLine="17"/>
              <w:jc w:val="both"/>
              <w:rPr>
                <w:sz w:val="26"/>
                <w:szCs w:val="26"/>
              </w:rPr>
            </w:pPr>
          </w:p>
        </w:tc>
        <w:tc>
          <w:tcPr>
            <w:tcW w:w="2551" w:type="dxa"/>
            <w:shd w:val="clear" w:color="auto" w:fill="auto"/>
            <w:noWrap/>
            <w:vAlign w:val="center"/>
          </w:tcPr>
          <w:p w:rsidR="00437861" w:rsidRPr="002713E7" w:rsidRDefault="00437861" w:rsidP="00C255D2">
            <w:pPr>
              <w:jc w:val="center"/>
              <w:rPr>
                <w:bCs/>
                <w:sz w:val="26"/>
                <w:szCs w:val="26"/>
              </w:rPr>
            </w:pPr>
            <w:r w:rsidRPr="002713E7">
              <w:rPr>
                <w:bCs/>
                <w:sz w:val="26"/>
                <w:szCs w:val="26"/>
              </w:rPr>
              <w:t>управление кадров</w:t>
            </w:r>
          </w:p>
          <w:p w:rsidR="00437861" w:rsidRPr="002713E7" w:rsidRDefault="00437861" w:rsidP="0046250F">
            <w:pPr>
              <w:jc w:val="center"/>
              <w:rPr>
                <w:bCs/>
                <w:sz w:val="26"/>
                <w:szCs w:val="26"/>
              </w:rPr>
            </w:pPr>
            <w:r w:rsidRPr="002713E7">
              <w:rPr>
                <w:bCs/>
                <w:sz w:val="26"/>
                <w:szCs w:val="26"/>
              </w:rPr>
              <w:t>ФСИН России</w:t>
            </w:r>
            <w:r w:rsidR="0046250F">
              <w:rPr>
                <w:bCs/>
                <w:sz w:val="26"/>
                <w:szCs w:val="26"/>
              </w:rPr>
              <w:t xml:space="preserve"> </w:t>
            </w:r>
          </w:p>
        </w:tc>
        <w:tc>
          <w:tcPr>
            <w:tcW w:w="1559" w:type="dxa"/>
            <w:shd w:val="clear" w:color="auto" w:fill="auto"/>
            <w:noWrap/>
            <w:vAlign w:val="center"/>
          </w:tcPr>
          <w:p w:rsidR="00437861" w:rsidRPr="002713E7" w:rsidRDefault="00437861" w:rsidP="00C255D2">
            <w:pPr>
              <w:jc w:val="center"/>
              <w:rPr>
                <w:bCs/>
                <w:sz w:val="26"/>
                <w:szCs w:val="26"/>
              </w:rPr>
            </w:pPr>
            <w:r w:rsidRPr="002713E7">
              <w:rPr>
                <w:bCs/>
                <w:sz w:val="26"/>
                <w:szCs w:val="26"/>
              </w:rPr>
              <w:t>01.10.2017</w:t>
            </w:r>
          </w:p>
        </w:tc>
        <w:tc>
          <w:tcPr>
            <w:tcW w:w="2268" w:type="dxa"/>
            <w:shd w:val="clear" w:color="auto" w:fill="auto"/>
            <w:noWrap/>
            <w:vAlign w:val="center"/>
          </w:tcPr>
          <w:p w:rsidR="00437861" w:rsidRPr="002713E7" w:rsidRDefault="00437861" w:rsidP="00C255D2">
            <w:pPr>
              <w:suppressAutoHyphens/>
              <w:jc w:val="center"/>
              <w:rPr>
                <w:sz w:val="26"/>
                <w:szCs w:val="26"/>
              </w:rPr>
            </w:pPr>
            <w:r w:rsidRPr="002713E7">
              <w:rPr>
                <w:sz w:val="26"/>
                <w:szCs w:val="26"/>
              </w:rPr>
              <w:t>снижение уровня коррупционных рисков</w:t>
            </w:r>
          </w:p>
        </w:tc>
        <w:tc>
          <w:tcPr>
            <w:tcW w:w="2693" w:type="dxa"/>
            <w:shd w:val="clear" w:color="auto" w:fill="auto"/>
            <w:noWrap/>
            <w:vAlign w:val="center"/>
          </w:tcPr>
          <w:p w:rsidR="00437861" w:rsidRPr="002713E7" w:rsidRDefault="00437861" w:rsidP="00C255D2">
            <w:pPr>
              <w:suppressAutoHyphens/>
              <w:jc w:val="center"/>
              <w:rPr>
                <w:sz w:val="26"/>
                <w:szCs w:val="26"/>
              </w:rPr>
            </w:pPr>
            <w:r w:rsidRPr="002713E7">
              <w:rPr>
                <w:sz w:val="26"/>
                <w:szCs w:val="26"/>
              </w:rPr>
              <w:t>в пределах бюджетных ассигнований, выделяемых на содержание УИС</w:t>
            </w:r>
          </w:p>
          <w:p w:rsidR="00437861" w:rsidRPr="002713E7" w:rsidRDefault="00437861" w:rsidP="00437861">
            <w:pPr>
              <w:suppressAutoHyphens/>
              <w:jc w:val="center"/>
              <w:rPr>
                <w:sz w:val="26"/>
                <w:szCs w:val="26"/>
              </w:rPr>
            </w:pPr>
          </w:p>
        </w:tc>
      </w:tr>
      <w:tr w:rsidR="00437861" w:rsidRPr="002713E7" w:rsidTr="0059482A">
        <w:trPr>
          <w:trHeight w:val="412"/>
        </w:trPr>
        <w:tc>
          <w:tcPr>
            <w:tcW w:w="889" w:type="dxa"/>
            <w:shd w:val="clear" w:color="auto" w:fill="auto"/>
            <w:noWrap/>
          </w:tcPr>
          <w:p w:rsidR="00437861" w:rsidRPr="002713E7" w:rsidRDefault="00437861" w:rsidP="002713E7">
            <w:pPr>
              <w:suppressAutoHyphens/>
              <w:jc w:val="center"/>
              <w:rPr>
                <w:sz w:val="26"/>
                <w:szCs w:val="26"/>
              </w:rPr>
            </w:pPr>
            <w:r w:rsidRPr="002713E7">
              <w:rPr>
                <w:sz w:val="26"/>
                <w:szCs w:val="26"/>
              </w:rPr>
              <w:t>2.6.</w:t>
            </w:r>
          </w:p>
        </w:tc>
        <w:tc>
          <w:tcPr>
            <w:tcW w:w="5387" w:type="dxa"/>
            <w:shd w:val="clear" w:color="auto" w:fill="auto"/>
            <w:noWrap/>
          </w:tcPr>
          <w:p w:rsidR="00437861" w:rsidRPr="002713E7" w:rsidRDefault="00437861" w:rsidP="00B74837">
            <w:pPr>
              <w:ind w:left="2" w:right="22" w:firstLine="17"/>
              <w:jc w:val="both"/>
              <w:rPr>
                <w:sz w:val="26"/>
                <w:szCs w:val="26"/>
              </w:rPr>
            </w:pPr>
            <w:r w:rsidRPr="002713E7">
              <w:rPr>
                <w:sz w:val="26"/>
                <w:szCs w:val="26"/>
              </w:rPr>
              <w:t>Подготовка проекта приказа ФСИН России о внесении изменений в приказ ФСИН России от 31.08.2009 № 372 «Об утверждении перечня должностей федеральной государственной службы в уголовно-исполнительной системе,</w:t>
            </w:r>
            <w:r w:rsidR="00B74837">
              <w:rPr>
                <w:sz w:val="26"/>
                <w:szCs w:val="26"/>
              </w:rPr>
              <w:t xml:space="preserve"> </w:t>
            </w:r>
            <w:r w:rsidRPr="002713E7">
              <w:rPr>
                <w:sz w:val="26"/>
                <w:szCs w:val="26"/>
              </w:rPr>
              <w:t>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2551" w:type="dxa"/>
            <w:shd w:val="clear" w:color="auto" w:fill="auto"/>
            <w:noWrap/>
          </w:tcPr>
          <w:p w:rsidR="00437861" w:rsidRPr="002713E7" w:rsidRDefault="00437861" w:rsidP="002713E7">
            <w:pPr>
              <w:jc w:val="center"/>
              <w:rPr>
                <w:bCs/>
                <w:sz w:val="26"/>
                <w:szCs w:val="26"/>
              </w:rPr>
            </w:pPr>
            <w:r w:rsidRPr="002713E7">
              <w:rPr>
                <w:bCs/>
                <w:sz w:val="26"/>
                <w:szCs w:val="26"/>
              </w:rPr>
              <w:t>управление кадров</w:t>
            </w:r>
          </w:p>
          <w:p w:rsidR="00437861" w:rsidRPr="002713E7" w:rsidRDefault="00437861" w:rsidP="002713E7">
            <w:pPr>
              <w:jc w:val="center"/>
              <w:rPr>
                <w:bCs/>
                <w:sz w:val="26"/>
                <w:szCs w:val="26"/>
              </w:rPr>
            </w:pPr>
            <w:r w:rsidRPr="002713E7">
              <w:rPr>
                <w:bCs/>
                <w:sz w:val="26"/>
                <w:szCs w:val="26"/>
              </w:rPr>
              <w:t>ФСИН России</w:t>
            </w:r>
          </w:p>
          <w:p w:rsidR="00437861" w:rsidRPr="002713E7" w:rsidRDefault="00437861" w:rsidP="002713E7">
            <w:pPr>
              <w:jc w:val="center"/>
              <w:rPr>
                <w:bCs/>
                <w:sz w:val="26"/>
                <w:szCs w:val="26"/>
              </w:rPr>
            </w:pPr>
          </w:p>
        </w:tc>
        <w:tc>
          <w:tcPr>
            <w:tcW w:w="1559" w:type="dxa"/>
            <w:shd w:val="clear" w:color="auto" w:fill="auto"/>
            <w:noWrap/>
          </w:tcPr>
          <w:p w:rsidR="00437861" w:rsidRPr="002713E7" w:rsidRDefault="00437861" w:rsidP="002713E7">
            <w:pPr>
              <w:jc w:val="center"/>
              <w:rPr>
                <w:bCs/>
                <w:sz w:val="26"/>
                <w:szCs w:val="26"/>
              </w:rPr>
            </w:pPr>
            <w:r w:rsidRPr="002713E7">
              <w:rPr>
                <w:bCs/>
                <w:sz w:val="26"/>
                <w:szCs w:val="26"/>
              </w:rPr>
              <w:t>01.12.2017</w:t>
            </w:r>
          </w:p>
        </w:tc>
        <w:tc>
          <w:tcPr>
            <w:tcW w:w="2268" w:type="dxa"/>
            <w:shd w:val="clear" w:color="auto" w:fill="auto"/>
            <w:noWrap/>
          </w:tcPr>
          <w:p w:rsidR="00437861" w:rsidRPr="002713E7" w:rsidRDefault="00437861" w:rsidP="002713E7">
            <w:pPr>
              <w:suppressAutoHyphens/>
              <w:jc w:val="center"/>
              <w:rPr>
                <w:sz w:val="26"/>
                <w:szCs w:val="26"/>
              </w:rPr>
            </w:pPr>
            <w:r w:rsidRPr="002713E7">
              <w:rPr>
                <w:sz w:val="26"/>
                <w:szCs w:val="26"/>
              </w:rPr>
              <w:t>снижение уровня коррупционных рисков</w:t>
            </w:r>
          </w:p>
        </w:tc>
        <w:tc>
          <w:tcPr>
            <w:tcW w:w="2693" w:type="dxa"/>
            <w:shd w:val="clear" w:color="auto" w:fill="auto"/>
            <w:noWrap/>
          </w:tcPr>
          <w:p w:rsidR="00437861" w:rsidRPr="002713E7" w:rsidRDefault="00437861" w:rsidP="00437861">
            <w:pPr>
              <w:suppressAutoHyphens/>
              <w:jc w:val="center"/>
              <w:rPr>
                <w:sz w:val="26"/>
                <w:szCs w:val="26"/>
              </w:rPr>
            </w:pPr>
            <w:r w:rsidRPr="002713E7">
              <w:rPr>
                <w:sz w:val="26"/>
                <w:szCs w:val="26"/>
              </w:rPr>
              <w:t>в пределах бюджетных ассигнований, выделяемых на содержание УИС</w:t>
            </w:r>
          </w:p>
        </w:tc>
      </w:tr>
    </w:tbl>
    <w:p w:rsidR="002424D3" w:rsidRPr="002713E7" w:rsidRDefault="002424D3" w:rsidP="002713E7">
      <w:pPr>
        <w:rPr>
          <w:b/>
          <w:caps/>
          <w:sz w:val="28"/>
          <w:szCs w:val="28"/>
        </w:rPr>
      </w:pPr>
    </w:p>
    <w:sectPr w:rsidR="002424D3" w:rsidRPr="002713E7" w:rsidSect="00437861">
      <w:headerReference w:type="even" r:id="rId8"/>
      <w:headerReference w:type="default" r:id="rId9"/>
      <w:pgSz w:w="16839" w:h="11907" w:orient="landscape" w:code="9"/>
      <w:pgMar w:top="964" w:right="680" w:bottom="851" w:left="1134" w:header="567"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097" w:rsidRDefault="00F71097">
      <w:r>
        <w:separator/>
      </w:r>
    </w:p>
  </w:endnote>
  <w:endnote w:type="continuationSeparator" w:id="1">
    <w:p w:rsidR="00F71097" w:rsidRDefault="00F710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097" w:rsidRDefault="00F71097">
      <w:r>
        <w:separator/>
      </w:r>
    </w:p>
  </w:footnote>
  <w:footnote w:type="continuationSeparator" w:id="1">
    <w:p w:rsidR="00F71097" w:rsidRDefault="00F710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D2" w:rsidRDefault="00485FA3" w:rsidP="00251468">
    <w:pPr>
      <w:pStyle w:val="a5"/>
      <w:framePr w:wrap="around" w:vAnchor="text" w:hAnchor="margin" w:xAlign="center" w:y="1"/>
      <w:rPr>
        <w:rStyle w:val="a8"/>
      </w:rPr>
    </w:pPr>
    <w:r>
      <w:rPr>
        <w:rStyle w:val="a8"/>
      </w:rPr>
      <w:fldChar w:fldCharType="begin"/>
    </w:r>
    <w:r w:rsidR="00807FD2">
      <w:rPr>
        <w:rStyle w:val="a8"/>
      </w:rPr>
      <w:instrText xml:space="preserve">PAGE  </w:instrText>
    </w:r>
    <w:r>
      <w:rPr>
        <w:rStyle w:val="a8"/>
      </w:rPr>
      <w:fldChar w:fldCharType="end"/>
    </w:r>
  </w:p>
  <w:p w:rsidR="00807FD2" w:rsidRDefault="00807FD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FD2" w:rsidRPr="00AA0495" w:rsidRDefault="00485FA3">
    <w:pPr>
      <w:pStyle w:val="a5"/>
      <w:jc w:val="center"/>
      <w:rPr>
        <w:sz w:val="26"/>
        <w:szCs w:val="26"/>
      </w:rPr>
    </w:pPr>
    <w:r w:rsidRPr="00AA0495">
      <w:rPr>
        <w:sz w:val="26"/>
        <w:szCs w:val="26"/>
      </w:rPr>
      <w:fldChar w:fldCharType="begin"/>
    </w:r>
    <w:r w:rsidR="00807FD2" w:rsidRPr="00AA0495">
      <w:rPr>
        <w:sz w:val="26"/>
        <w:szCs w:val="26"/>
      </w:rPr>
      <w:instrText xml:space="preserve"> PAGE   \* MERGEFORMAT </w:instrText>
    </w:r>
    <w:r w:rsidRPr="00AA0495">
      <w:rPr>
        <w:sz w:val="26"/>
        <w:szCs w:val="26"/>
      </w:rPr>
      <w:fldChar w:fldCharType="separate"/>
    </w:r>
    <w:r w:rsidR="00B74837">
      <w:rPr>
        <w:noProof/>
        <w:sz w:val="26"/>
        <w:szCs w:val="26"/>
      </w:rPr>
      <w:t>11</w:t>
    </w:r>
    <w:r w:rsidRPr="00AA0495">
      <w:rPr>
        <w:sz w:val="26"/>
        <w:szCs w:val="2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C1E08"/>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1B5930"/>
    <w:multiLevelType w:val="hybridMultilevel"/>
    <w:tmpl w:val="D7F0A7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0E7640"/>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27F00A9"/>
    <w:multiLevelType w:val="multilevel"/>
    <w:tmpl w:val="7CD44040"/>
    <w:lvl w:ilvl="0">
      <w:start w:val="1"/>
      <w:numFmt w:val="decimalZero"/>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40D02DA4"/>
    <w:multiLevelType w:val="multilevel"/>
    <w:tmpl w:val="D7F0A7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7568631E"/>
    <w:multiLevelType w:val="hybridMultilevel"/>
    <w:tmpl w:val="C72C64AE"/>
    <w:lvl w:ilvl="0" w:tplc="FDCAF164">
      <w:start w:val="1"/>
      <w:numFmt w:val="upperRoman"/>
      <w:pStyle w:val="3"/>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7CC2CA7"/>
    <w:multiLevelType w:val="hybridMultilevel"/>
    <w:tmpl w:val="99364E40"/>
    <w:lvl w:ilvl="0" w:tplc="2E5AA4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5"/>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hyphenationZone w:val="357"/>
  <w:drawingGridHorizontalSpacing w:val="12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066D99"/>
    <w:rsid w:val="000007FD"/>
    <w:rsid w:val="0000093F"/>
    <w:rsid w:val="000016C8"/>
    <w:rsid w:val="00003A9D"/>
    <w:rsid w:val="0000423E"/>
    <w:rsid w:val="00006FD3"/>
    <w:rsid w:val="00007594"/>
    <w:rsid w:val="000113BA"/>
    <w:rsid w:val="0001306C"/>
    <w:rsid w:val="000133F1"/>
    <w:rsid w:val="000160C2"/>
    <w:rsid w:val="000165C8"/>
    <w:rsid w:val="00016F8A"/>
    <w:rsid w:val="00017B0E"/>
    <w:rsid w:val="00021FC6"/>
    <w:rsid w:val="00022ADD"/>
    <w:rsid w:val="00023475"/>
    <w:rsid w:val="0002361F"/>
    <w:rsid w:val="0002410A"/>
    <w:rsid w:val="00024BCC"/>
    <w:rsid w:val="00026228"/>
    <w:rsid w:val="00027E0D"/>
    <w:rsid w:val="00032C0A"/>
    <w:rsid w:val="000333E1"/>
    <w:rsid w:val="0003492D"/>
    <w:rsid w:val="00035065"/>
    <w:rsid w:val="00035CCF"/>
    <w:rsid w:val="0003636A"/>
    <w:rsid w:val="00036659"/>
    <w:rsid w:val="00040688"/>
    <w:rsid w:val="000407AD"/>
    <w:rsid w:val="00043855"/>
    <w:rsid w:val="000438B9"/>
    <w:rsid w:val="000439A5"/>
    <w:rsid w:val="000439D0"/>
    <w:rsid w:val="000506F8"/>
    <w:rsid w:val="00050868"/>
    <w:rsid w:val="000512AE"/>
    <w:rsid w:val="00051FCA"/>
    <w:rsid w:val="000521A2"/>
    <w:rsid w:val="000528FA"/>
    <w:rsid w:val="00053E9A"/>
    <w:rsid w:val="00055249"/>
    <w:rsid w:val="00055CDA"/>
    <w:rsid w:val="0005623B"/>
    <w:rsid w:val="000563A9"/>
    <w:rsid w:val="00056D9D"/>
    <w:rsid w:val="00057D97"/>
    <w:rsid w:val="00060256"/>
    <w:rsid w:val="0006175F"/>
    <w:rsid w:val="000620A6"/>
    <w:rsid w:val="00062168"/>
    <w:rsid w:val="00066D99"/>
    <w:rsid w:val="0006791A"/>
    <w:rsid w:val="0007006E"/>
    <w:rsid w:val="0007029C"/>
    <w:rsid w:val="00071071"/>
    <w:rsid w:val="000712C1"/>
    <w:rsid w:val="0007187E"/>
    <w:rsid w:val="000732FB"/>
    <w:rsid w:val="000733A4"/>
    <w:rsid w:val="00075A2C"/>
    <w:rsid w:val="000808B1"/>
    <w:rsid w:val="00081AF4"/>
    <w:rsid w:val="000820BC"/>
    <w:rsid w:val="00082F1F"/>
    <w:rsid w:val="00083264"/>
    <w:rsid w:val="00083910"/>
    <w:rsid w:val="00083A8C"/>
    <w:rsid w:val="00084238"/>
    <w:rsid w:val="0008459C"/>
    <w:rsid w:val="000845EF"/>
    <w:rsid w:val="00085A25"/>
    <w:rsid w:val="00087C59"/>
    <w:rsid w:val="00087EE1"/>
    <w:rsid w:val="00090613"/>
    <w:rsid w:val="0009278C"/>
    <w:rsid w:val="00092EB7"/>
    <w:rsid w:val="00093375"/>
    <w:rsid w:val="000947A4"/>
    <w:rsid w:val="00095128"/>
    <w:rsid w:val="00097392"/>
    <w:rsid w:val="00097D94"/>
    <w:rsid w:val="000A003D"/>
    <w:rsid w:val="000A0C40"/>
    <w:rsid w:val="000A0C69"/>
    <w:rsid w:val="000A4665"/>
    <w:rsid w:val="000A5817"/>
    <w:rsid w:val="000B09ED"/>
    <w:rsid w:val="000B3410"/>
    <w:rsid w:val="000B3918"/>
    <w:rsid w:val="000B3C25"/>
    <w:rsid w:val="000B494A"/>
    <w:rsid w:val="000B617A"/>
    <w:rsid w:val="000B700A"/>
    <w:rsid w:val="000B7EAD"/>
    <w:rsid w:val="000C1AA2"/>
    <w:rsid w:val="000C29C9"/>
    <w:rsid w:val="000C53C5"/>
    <w:rsid w:val="000C5DA6"/>
    <w:rsid w:val="000C7051"/>
    <w:rsid w:val="000D085D"/>
    <w:rsid w:val="000D1DC0"/>
    <w:rsid w:val="000D2218"/>
    <w:rsid w:val="000D27E5"/>
    <w:rsid w:val="000D49E7"/>
    <w:rsid w:val="000D5C43"/>
    <w:rsid w:val="000D6D60"/>
    <w:rsid w:val="000D7B6B"/>
    <w:rsid w:val="000D7BEC"/>
    <w:rsid w:val="000E0840"/>
    <w:rsid w:val="000E1030"/>
    <w:rsid w:val="000E18F4"/>
    <w:rsid w:val="000E2256"/>
    <w:rsid w:val="000E2E02"/>
    <w:rsid w:val="000E4B9C"/>
    <w:rsid w:val="000E59A4"/>
    <w:rsid w:val="000E79BE"/>
    <w:rsid w:val="000F201B"/>
    <w:rsid w:val="000F396D"/>
    <w:rsid w:val="000F5739"/>
    <w:rsid w:val="000F75C4"/>
    <w:rsid w:val="000F7A61"/>
    <w:rsid w:val="001002BE"/>
    <w:rsid w:val="0010044C"/>
    <w:rsid w:val="00100F5E"/>
    <w:rsid w:val="00101D5A"/>
    <w:rsid w:val="00101E4D"/>
    <w:rsid w:val="00103145"/>
    <w:rsid w:val="00105474"/>
    <w:rsid w:val="001065ED"/>
    <w:rsid w:val="00107F8E"/>
    <w:rsid w:val="00111305"/>
    <w:rsid w:val="0011285A"/>
    <w:rsid w:val="00113526"/>
    <w:rsid w:val="00113A46"/>
    <w:rsid w:val="00114A48"/>
    <w:rsid w:val="00115090"/>
    <w:rsid w:val="00115D38"/>
    <w:rsid w:val="001166C8"/>
    <w:rsid w:val="00116A5D"/>
    <w:rsid w:val="001201C7"/>
    <w:rsid w:val="00120381"/>
    <w:rsid w:val="001208F8"/>
    <w:rsid w:val="00120CD1"/>
    <w:rsid w:val="001224FD"/>
    <w:rsid w:val="00122763"/>
    <w:rsid w:val="0012483A"/>
    <w:rsid w:val="00125749"/>
    <w:rsid w:val="00125DA3"/>
    <w:rsid w:val="001262DF"/>
    <w:rsid w:val="00126A93"/>
    <w:rsid w:val="00126CEA"/>
    <w:rsid w:val="0012730D"/>
    <w:rsid w:val="0012738E"/>
    <w:rsid w:val="00132040"/>
    <w:rsid w:val="00133EA0"/>
    <w:rsid w:val="001344DB"/>
    <w:rsid w:val="00134957"/>
    <w:rsid w:val="00134FCA"/>
    <w:rsid w:val="001354C5"/>
    <w:rsid w:val="00136690"/>
    <w:rsid w:val="00137736"/>
    <w:rsid w:val="00137AFB"/>
    <w:rsid w:val="001423E1"/>
    <w:rsid w:val="0014398D"/>
    <w:rsid w:val="00144D9A"/>
    <w:rsid w:val="00145643"/>
    <w:rsid w:val="00146C3A"/>
    <w:rsid w:val="00146FAB"/>
    <w:rsid w:val="00147561"/>
    <w:rsid w:val="00150724"/>
    <w:rsid w:val="0015126D"/>
    <w:rsid w:val="001524C3"/>
    <w:rsid w:val="0015270B"/>
    <w:rsid w:val="00153250"/>
    <w:rsid w:val="001533A6"/>
    <w:rsid w:val="001543A9"/>
    <w:rsid w:val="00154B1B"/>
    <w:rsid w:val="00155546"/>
    <w:rsid w:val="00157D5C"/>
    <w:rsid w:val="00160CD2"/>
    <w:rsid w:val="00163FAE"/>
    <w:rsid w:val="001661C2"/>
    <w:rsid w:val="0016725C"/>
    <w:rsid w:val="001678A2"/>
    <w:rsid w:val="00167FF6"/>
    <w:rsid w:val="001726C9"/>
    <w:rsid w:val="00172A7C"/>
    <w:rsid w:val="00173110"/>
    <w:rsid w:val="00174DB3"/>
    <w:rsid w:val="00175DFF"/>
    <w:rsid w:val="001805A5"/>
    <w:rsid w:val="001824D8"/>
    <w:rsid w:val="00183036"/>
    <w:rsid w:val="00183251"/>
    <w:rsid w:val="00184737"/>
    <w:rsid w:val="00184DE6"/>
    <w:rsid w:val="00186416"/>
    <w:rsid w:val="001871D4"/>
    <w:rsid w:val="001911C7"/>
    <w:rsid w:val="00191630"/>
    <w:rsid w:val="0019332E"/>
    <w:rsid w:val="00193E4E"/>
    <w:rsid w:val="0019419C"/>
    <w:rsid w:val="001953F4"/>
    <w:rsid w:val="00195D77"/>
    <w:rsid w:val="00196D68"/>
    <w:rsid w:val="001971AF"/>
    <w:rsid w:val="00197A7E"/>
    <w:rsid w:val="00197CD0"/>
    <w:rsid w:val="001A1E59"/>
    <w:rsid w:val="001A3A91"/>
    <w:rsid w:val="001A41FC"/>
    <w:rsid w:val="001A4CA1"/>
    <w:rsid w:val="001A50BA"/>
    <w:rsid w:val="001A58B2"/>
    <w:rsid w:val="001A5F0D"/>
    <w:rsid w:val="001B0159"/>
    <w:rsid w:val="001B03B0"/>
    <w:rsid w:val="001B18DD"/>
    <w:rsid w:val="001B2211"/>
    <w:rsid w:val="001B2D81"/>
    <w:rsid w:val="001B3003"/>
    <w:rsid w:val="001B3BA3"/>
    <w:rsid w:val="001B59DF"/>
    <w:rsid w:val="001B671F"/>
    <w:rsid w:val="001C11E1"/>
    <w:rsid w:val="001C317E"/>
    <w:rsid w:val="001C526C"/>
    <w:rsid w:val="001C5724"/>
    <w:rsid w:val="001C6778"/>
    <w:rsid w:val="001C6949"/>
    <w:rsid w:val="001C7F5D"/>
    <w:rsid w:val="001D376C"/>
    <w:rsid w:val="001D4245"/>
    <w:rsid w:val="001D4495"/>
    <w:rsid w:val="001D5D2F"/>
    <w:rsid w:val="001D7A4E"/>
    <w:rsid w:val="001D7C50"/>
    <w:rsid w:val="001D7D1B"/>
    <w:rsid w:val="001E0F3E"/>
    <w:rsid w:val="001E2826"/>
    <w:rsid w:val="001E3E88"/>
    <w:rsid w:val="001E5041"/>
    <w:rsid w:val="001E53F7"/>
    <w:rsid w:val="001E54C5"/>
    <w:rsid w:val="001E5F41"/>
    <w:rsid w:val="001E6236"/>
    <w:rsid w:val="001E6C38"/>
    <w:rsid w:val="001E6C50"/>
    <w:rsid w:val="001E6D63"/>
    <w:rsid w:val="001F0474"/>
    <w:rsid w:val="001F4814"/>
    <w:rsid w:val="001F6697"/>
    <w:rsid w:val="001F6EA8"/>
    <w:rsid w:val="001F78B7"/>
    <w:rsid w:val="00200477"/>
    <w:rsid w:val="00201751"/>
    <w:rsid w:val="002023D3"/>
    <w:rsid w:val="002116AC"/>
    <w:rsid w:val="00216B7D"/>
    <w:rsid w:val="002172B5"/>
    <w:rsid w:val="0022184C"/>
    <w:rsid w:val="00221F5E"/>
    <w:rsid w:val="002229BF"/>
    <w:rsid w:val="0022345A"/>
    <w:rsid w:val="00224C39"/>
    <w:rsid w:val="002259A8"/>
    <w:rsid w:val="00225F87"/>
    <w:rsid w:val="00226097"/>
    <w:rsid w:val="00226736"/>
    <w:rsid w:val="0022711A"/>
    <w:rsid w:val="00232393"/>
    <w:rsid w:val="00232702"/>
    <w:rsid w:val="00234B87"/>
    <w:rsid w:val="00234C1F"/>
    <w:rsid w:val="00235222"/>
    <w:rsid w:val="00235AB4"/>
    <w:rsid w:val="00235F4E"/>
    <w:rsid w:val="00236877"/>
    <w:rsid w:val="002375E0"/>
    <w:rsid w:val="002418AC"/>
    <w:rsid w:val="0024201C"/>
    <w:rsid w:val="002424D3"/>
    <w:rsid w:val="002445E0"/>
    <w:rsid w:val="00244B0D"/>
    <w:rsid w:val="00245B7A"/>
    <w:rsid w:val="00246002"/>
    <w:rsid w:val="00250B1F"/>
    <w:rsid w:val="00251468"/>
    <w:rsid w:val="0025188F"/>
    <w:rsid w:val="00252C52"/>
    <w:rsid w:val="00253FB7"/>
    <w:rsid w:val="0025400C"/>
    <w:rsid w:val="00255EF3"/>
    <w:rsid w:val="00256226"/>
    <w:rsid w:val="002609E5"/>
    <w:rsid w:val="00260BCD"/>
    <w:rsid w:val="00260F65"/>
    <w:rsid w:val="00261193"/>
    <w:rsid w:val="00261DC8"/>
    <w:rsid w:val="00262753"/>
    <w:rsid w:val="00264E31"/>
    <w:rsid w:val="00265F69"/>
    <w:rsid w:val="002713E7"/>
    <w:rsid w:val="002726C1"/>
    <w:rsid w:val="0027272F"/>
    <w:rsid w:val="00275232"/>
    <w:rsid w:val="0027690F"/>
    <w:rsid w:val="002812EF"/>
    <w:rsid w:val="0028257F"/>
    <w:rsid w:val="002844BB"/>
    <w:rsid w:val="00285002"/>
    <w:rsid w:val="00290254"/>
    <w:rsid w:val="00291888"/>
    <w:rsid w:val="00291DFF"/>
    <w:rsid w:val="00292857"/>
    <w:rsid w:val="00293447"/>
    <w:rsid w:val="00293EF6"/>
    <w:rsid w:val="00294DE2"/>
    <w:rsid w:val="00295AD7"/>
    <w:rsid w:val="002968BF"/>
    <w:rsid w:val="00296AEB"/>
    <w:rsid w:val="002971B2"/>
    <w:rsid w:val="002972A0"/>
    <w:rsid w:val="002A078D"/>
    <w:rsid w:val="002A1CBC"/>
    <w:rsid w:val="002A2A72"/>
    <w:rsid w:val="002A2F1D"/>
    <w:rsid w:val="002A32DF"/>
    <w:rsid w:val="002A40D4"/>
    <w:rsid w:val="002A6590"/>
    <w:rsid w:val="002A6CF7"/>
    <w:rsid w:val="002A7F04"/>
    <w:rsid w:val="002B12C9"/>
    <w:rsid w:val="002B41B5"/>
    <w:rsid w:val="002B47A0"/>
    <w:rsid w:val="002B54B8"/>
    <w:rsid w:val="002B5CB2"/>
    <w:rsid w:val="002B5D7B"/>
    <w:rsid w:val="002B6205"/>
    <w:rsid w:val="002B780D"/>
    <w:rsid w:val="002B79A7"/>
    <w:rsid w:val="002C078B"/>
    <w:rsid w:val="002C0A7B"/>
    <w:rsid w:val="002C16BB"/>
    <w:rsid w:val="002C1AA7"/>
    <w:rsid w:val="002C24DB"/>
    <w:rsid w:val="002C4593"/>
    <w:rsid w:val="002C4BC6"/>
    <w:rsid w:val="002C761E"/>
    <w:rsid w:val="002D2CD4"/>
    <w:rsid w:val="002D55B0"/>
    <w:rsid w:val="002D5615"/>
    <w:rsid w:val="002D7B8E"/>
    <w:rsid w:val="002E193D"/>
    <w:rsid w:val="002E414B"/>
    <w:rsid w:val="002E4E0D"/>
    <w:rsid w:val="002E4F5B"/>
    <w:rsid w:val="002E55DF"/>
    <w:rsid w:val="002E5D4A"/>
    <w:rsid w:val="002E76A3"/>
    <w:rsid w:val="002F0BB9"/>
    <w:rsid w:val="002F0DB4"/>
    <w:rsid w:val="002F5460"/>
    <w:rsid w:val="002F6166"/>
    <w:rsid w:val="00300022"/>
    <w:rsid w:val="00301A49"/>
    <w:rsid w:val="00301EF7"/>
    <w:rsid w:val="003031FD"/>
    <w:rsid w:val="0030416D"/>
    <w:rsid w:val="00306471"/>
    <w:rsid w:val="00307503"/>
    <w:rsid w:val="00310203"/>
    <w:rsid w:val="00310A1E"/>
    <w:rsid w:val="00311388"/>
    <w:rsid w:val="0031148C"/>
    <w:rsid w:val="00311962"/>
    <w:rsid w:val="00311BC6"/>
    <w:rsid w:val="00313056"/>
    <w:rsid w:val="00314F75"/>
    <w:rsid w:val="00315844"/>
    <w:rsid w:val="00315E4D"/>
    <w:rsid w:val="003165FF"/>
    <w:rsid w:val="0031690A"/>
    <w:rsid w:val="00317151"/>
    <w:rsid w:val="00317397"/>
    <w:rsid w:val="003173F4"/>
    <w:rsid w:val="003205D5"/>
    <w:rsid w:val="00323079"/>
    <w:rsid w:val="003253B5"/>
    <w:rsid w:val="00325413"/>
    <w:rsid w:val="00325692"/>
    <w:rsid w:val="0032627B"/>
    <w:rsid w:val="00326D98"/>
    <w:rsid w:val="00330B6D"/>
    <w:rsid w:val="003311B8"/>
    <w:rsid w:val="00331A74"/>
    <w:rsid w:val="0033272D"/>
    <w:rsid w:val="00334430"/>
    <w:rsid w:val="00340582"/>
    <w:rsid w:val="00340A3D"/>
    <w:rsid w:val="003418BC"/>
    <w:rsid w:val="003421F9"/>
    <w:rsid w:val="0034367F"/>
    <w:rsid w:val="00343FA1"/>
    <w:rsid w:val="00343FAD"/>
    <w:rsid w:val="00344A8B"/>
    <w:rsid w:val="003453E2"/>
    <w:rsid w:val="0034663A"/>
    <w:rsid w:val="003513BA"/>
    <w:rsid w:val="00352792"/>
    <w:rsid w:val="0035464C"/>
    <w:rsid w:val="00355271"/>
    <w:rsid w:val="00355309"/>
    <w:rsid w:val="00356BAA"/>
    <w:rsid w:val="00357113"/>
    <w:rsid w:val="003572F3"/>
    <w:rsid w:val="0035773B"/>
    <w:rsid w:val="0036008D"/>
    <w:rsid w:val="00360BA9"/>
    <w:rsid w:val="0036166D"/>
    <w:rsid w:val="00361984"/>
    <w:rsid w:val="00363369"/>
    <w:rsid w:val="003634E9"/>
    <w:rsid w:val="00363708"/>
    <w:rsid w:val="00363725"/>
    <w:rsid w:val="003648A0"/>
    <w:rsid w:val="00365530"/>
    <w:rsid w:val="00366B74"/>
    <w:rsid w:val="003670A3"/>
    <w:rsid w:val="003713E2"/>
    <w:rsid w:val="00371E2F"/>
    <w:rsid w:val="003730B5"/>
    <w:rsid w:val="00373C3A"/>
    <w:rsid w:val="00374016"/>
    <w:rsid w:val="0037670A"/>
    <w:rsid w:val="003773A8"/>
    <w:rsid w:val="0038115F"/>
    <w:rsid w:val="0038310A"/>
    <w:rsid w:val="0038483D"/>
    <w:rsid w:val="00385991"/>
    <w:rsid w:val="00387705"/>
    <w:rsid w:val="00390403"/>
    <w:rsid w:val="00390407"/>
    <w:rsid w:val="003909F9"/>
    <w:rsid w:val="00391455"/>
    <w:rsid w:val="003919C7"/>
    <w:rsid w:val="00391E11"/>
    <w:rsid w:val="003926AC"/>
    <w:rsid w:val="00392B91"/>
    <w:rsid w:val="00392F34"/>
    <w:rsid w:val="0039323A"/>
    <w:rsid w:val="00395B7F"/>
    <w:rsid w:val="00395E60"/>
    <w:rsid w:val="00396230"/>
    <w:rsid w:val="0039627C"/>
    <w:rsid w:val="00396D8F"/>
    <w:rsid w:val="003A1021"/>
    <w:rsid w:val="003A1EA3"/>
    <w:rsid w:val="003A229D"/>
    <w:rsid w:val="003A2EA6"/>
    <w:rsid w:val="003A4A37"/>
    <w:rsid w:val="003A64D0"/>
    <w:rsid w:val="003A75FC"/>
    <w:rsid w:val="003A79CC"/>
    <w:rsid w:val="003B03B5"/>
    <w:rsid w:val="003B23E7"/>
    <w:rsid w:val="003B2DF3"/>
    <w:rsid w:val="003B3A88"/>
    <w:rsid w:val="003B5617"/>
    <w:rsid w:val="003B5756"/>
    <w:rsid w:val="003B6702"/>
    <w:rsid w:val="003B77F2"/>
    <w:rsid w:val="003C2109"/>
    <w:rsid w:val="003C3192"/>
    <w:rsid w:val="003C4BD2"/>
    <w:rsid w:val="003C4EC6"/>
    <w:rsid w:val="003C5A75"/>
    <w:rsid w:val="003C7E5F"/>
    <w:rsid w:val="003D06CB"/>
    <w:rsid w:val="003D166F"/>
    <w:rsid w:val="003D3153"/>
    <w:rsid w:val="003D32A1"/>
    <w:rsid w:val="003D5138"/>
    <w:rsid w:val="003D5912"/>
    <w:rsid w:val="003D6076"/>
    <w:rsid w:val="003E1325"/>
    <w:rsid w:val="003E70CC"/>
    <w:rsid w:val="003F0A1D"/>
    <w:rsid w:val="003F0AF4"/>
    <w:rsid w:val="003F2128"/>
    <w:rsid w:val="003F2E3D"/>
    <w:rsid w:val="003F38CA"/>
    <w:rsid w:val="003F652C"/>
    <w:rsid w:val="003F68F4"/>
    <w:rsid w:val="003F7266"/>
    <w:rsid w:val="003F7B3C"/>
    <w:rsid w:val="004075A3"/>
    <w:rsid w:val="004107A1"/>
    <w:rsid w:val="0041135D"/>
    <w:rsid w:val="00412039"/>
    <w:rsid w:val="004121BB"/>
    <w:rsid w:val="00412B15"/>
    <w:rsid w:val="00414D77"/>
    <w:rsid w:val="00415CD5"/>
    <w:rsid w:val="00420E2A"/>
    <w:rsid w:val="004254B0"/>
    <w:rsid w:val="00427643"/>
    <w:rsid w:val="00427839"/>
    <w:rsid w:val="00430672"/>
    <w:rsid w:val="00430DF8"/>
    <w:rsid w:val="00431216"/>
    <w:rsid w:val="00432BDC"/>
    <w:rsid w:val="00434E56"/>
    <w:rsid w:val="00436062"/>
    <w:rsid w:val="004363C6"/>
    <w:rsid w:val="00437655"/>
    <w:rsid w:val="00437861"/>
    <w:rsid w:val="004403D3"/>
    <w:rsid w:val="00445012"/>
    <w:rsid w:val="00445788"/>
    <w:rsid w:val="004504AD"/>
    <w:rsid w:val="00450C6A"/>
    <w:rsid w:val="004516BC"/>
    <w:rsid w:val="00451E6A"/>
    <w:rsid w:val="00452404"/>
    <w:rsid w:val="004536B0"/>
    <w:rsid w:val="00456736"/>
    <w:rsid w:val="00456E6A"/>
    <w:rsid w:val="00457740"/>
    <w:rsid w:val="00457C1E"/>
    <w:rsid w:val="0046250F"/>
    <w:rsid w:val="004626FE"/>
    <w:rsid w:val="00462744"/>
    <w:rsid w:val="00464562"/>
    <w:rsid w:val="00466C77"/>
    <w:rsid w:val="00471DDC"/>
    <w:rsid w:val="00472E6E"/>
    <w:rsid w:val="00472EC5"/>
    <w:rsid w:val="00473244"/>
    <w:rsid w:val="00474C49"/>
    <w:rsid w:val="0047510F"/>
    <w:rsid w:val="00475990"/>
    <w:rsid w:val="00475BF6"/>
    <w:rsid w:val="00475FED"/>
    <w:rsid w:val="00476783"/>
    <w:rsid w:val="00477E35"/>
    <w:rsid w:val="00477F24"/>
    <w:rsid w:val="00485F62"/>
    <w:rsid w:val="00485FA3"/>
    <w:rsid w:val="004864AA"/>
    <w:rsid w:val="004875CF"/>
    <w:rsid w:val="0049173D"/>
    <w:rsid w:val="00491C83"/>
    <w:rsid w:val="004921F8"/>
    <w:rsid w:val="00493545"/>
    <w:rsid w:val="0049385C"/>
    <w:rsid w:val="00493F66"/>
    <w:rsid w:val="00494E13"/>
    <w:rsid w:val="00495551"/>
    <w:rsid w:val="00495ECC"/>
    <w:rsid w:val="00495EDF"/>
    <w:rsid w:val="004A0A0C"/>
    <w:rsid w:val="004A0B1E"/>
    <w:rsid w:val="004A0C75"/>
    <w:rsid w:val="004A16B7"/>
    <w:rsid w:val="004A22C6"/>
    <w:rsid w:val="004A299D"/>
    <w:rsid w:val="004A3900"/>
    <w:rsid w:val="004A6022"/>
    <w:rsid w:val="004B042E"/>
    <w:rsid w:val="004B061D"/>
    <w:rsid w:val="004B2853"/>
    <w:rsid w:val="004B3412"/>
    <w:rsid w:val="004B472B"/>
    <w:rsid w:val="004B4D60"/>
    <w:rsid w:val="004B54B1"/>
    <w:rsid w:val="004B5637"/>
    <w:rsid w:val="004B5875"/>
    <w:rsid w:val="004B5AEE"/>
    <w:rsid w:val="004B5E71"/>
    <w:rsid w:val="004B643E"/>
    <w:rsid w:val="004B6817"/>
    <w:rsid w:val="004C3066"/>
    <w:rsid w:val="004C35EE"/>
    <w:rsid w:val="004C3634"/>
    <w:rsid w:val="004C3C42"/>
    <w:rsid w:val="004C3F8F"/>
    <w:rsid w:val="004C4E41"/>
    <w:rsid w:val="004C562D"/>
    <w:rsid w:val="004C59BD"/>
    <w:rsid w:val="004C6F03"/>
    <w:rsid w:val="004D18E4"/>
    <w:rsid w:val="004D191F"/>
    <w:rsid w:val="004D345A"/>
    <w:rsid w:val="004D5943"/>
    <w:rsid w:val="004D5CD8"/>
    <w:rsid w:val="004D709A"/>
    <w:rsid w:val="004D721B"/>
    <w:rsid w:val="004D7717"/>
    <w:rsid w:val="004E0CD9"/>
    <w:rsid w:val="004E16C2"/>
    <w:rsid w:val="004E1C7D"/>
    <w:rsid w:val="004E1F01"/>
    <w:rsid w:val="004E360D"/>
    <w:rsid w:val="004E4018"/>
    <w:rsid w:val="004E4CE7"/>
    <w:rsid w:val="004E6DF4"/>
    <w:rsid w:val="004F0AE5"/>
    <w:rsid w:val="004F11E1"/>
    <w:rsid w:val="004F2251"/>
    <w:rsid w:val="004F2FDD"/>
    <w:rsid w:val="004F3A71"/>
    <w:rsid w:val="004F3FE9"/>
    <w:rsid w:val="004F42D6"/>
    <w:rsid w:val="004F67D8"/>
    <w:rsid w:val="004F7AE9"/>
    <w:rsid w:val="0050165E"/>
    <w:rsid w:val="00506A9E"/>
    <w:rsid w:val="00507052"/>
    <w:rsid w:val="00507971"/>
    <w:rsid w:val="00507C18"/>
    <w:rsid w:val="005102B9"/>
    <w:rsid w:val="005106EA"/>
    <w:rsid w:val="00511787"/>
    <w:rsid w:val="005120EA"/>
    <w:rsid w:val="00513E3B"/>
    <w:rsid w:val="005150E9"/>
    <w:rsid w:val="00516AEF"/>
    <w:rsid w:val="00517F01"/>
    <w:rsid w:val="0052048F"/>
    <w:rsid w:val="00521761"/>
    <w:rsid w:val="00523F56"/>
    <w:rsid w:val="00524730"/>
    <w:rsid w:val="00524AA0"/>
    <w:rsid w:val="005317E0"/>
    <w:rsid w:val="005325D0"/>
    <w:rsid w:val="00535709"/>
    <w:rsid w:val="00535F25"/>
    <w:rsid w:val="005361BF"/>
    <w:rsid w:val="00536879"/>
    <w:rsid w:val="0053770C"/>
    <w:rsid w:val="00540C8F"/>
    <w:rsid w:val="00543DB3"/>
    <w:rsid w:val="0054481A"/>
    <w:rsid w:val="00544A31"/>
    <w:rsid w:val="00545669"/>
    <w:rsid w:val="00545E7C"/>
    <w:rsid w:val="00547928"/>
    <w:rsid w:val="00550B4B"/>
    <w:rsid w:val="00551BC8"/>
    <w:rsid w:val="005531C9"/>
    <w:rsid w:val="00554226"/>
    <w:rsid w:val="00554738"/>
    <w:rsid w:val="0055544F"/>
    <w:rsid w:val="00555985"/>
    <w:rsid w:val="00555E6C"/>
    <w:rsid w:val="005574E5"/>
    <w:rsid w:val="00561E96"/>
    <w:rsid w:val="005623AB"/>
    <w:rsid w:val="00562596"/>
    <w:rsid w:val="00564447"/>
    <w:rsid w:val="005647A6"/>
    <w:rsid w:val="00565022"/>
    <w:rsid w:val="0056638F"/>
    <w:rsid w:val="00566AB1"/>
    <w:rsid w:val="00572A3F"/>
    <w:rsid w:val="00572F36"/>
    <w:rsid w:val="00573B1A"/>
    <w:rsid w:val="00574091"/>
    <w:rsid w:val="00574367"/>
    <w:rsid w:val="005776BF"/>
    <w:rsid w:val="00577B30"/>
    <w:rsid w:val="00577D98"/>
    <w:rsid w:val="00580FBD"/>
    <w:rsid w:val="00581908"/>
    <w:rsid w:val="0058239B"/>
    <w:rsid w:val="00582E78"/>
    <w:rsid w:val="005836B2"/>
    <w:rsid w:val="0058491B"/>
    <w:rsid w:val="00586174"/>
    <w:rsid w:val="00586236"/>
    <w:rsid w:val="005866AB"/>
    <w:rsid w:val="00586F8D"/>
    <w:rsid w:val="00592C8C"/>
    <w:rsid w:val="00594045"/>
    <w:rsid w:val="00594467"/>
    <w:rsid w:val="0059482A"/>
    <w:rsid w:val="00594ADB"/>
    <w:rsid w:val="00596135"/>
    <w:rsid w:val="005A0E72"/>
    <w:rsid w:val="005A3A43"/>
    <w:rsid w:val="005A3F9C"/>
    <w:rsid w:val="005A45F0"/>
    <w:rsid w:val="005A6B61"/>
    <w:rsid w:val="005A7902"/>
    <w:rsid w:val="005B0B44"/>
    <w:rsid w:val="005B0CB4"/>
    <w:rsid w:val="005B0FC7"/>
    <w:rsid w:val="005B2BD5"/>
    <w:rsid w:val="005B3E27"/>
    <w:rsid w:val="005B4934"/>
    <w:rsid w:val="005B5263"/>
    <w:rsid w:val="005B6B8A"/>
    <w:rsid w:val="005B7E13"/>
    <w:rsid w:val="005C2ACB"/>
    <w:rsid w:val="005C330F"/>
    <w:rsid w:val="005C42CE"/>
    <w:rsid w:val="005C5513"/>
    <w:rsid w:val="005C61E7"/>
    <w:rsid w:val="005C76CC"/>
    <w:rsid w:val="005C7B15"/>
    <w:rsid w:val="005C7C48"/>
    <w:rsid w:val="005D1797"/>
    <w:rsid w:val="005D2E75"/>
    <w:rsid w:val="005D3934"/>
    <w:rsid w:val="005D49DF"/>
    <w:rsid w:val="005D5080"/>
    <w:rsid w:val="005D618E"/>
    <w:rsid w:val="005E0AD7"/>
    <w:rsid w:val="005E115C"/>
    <w:rsid w:val="005E3AD3"/>
    <w:rsid w:val="005E3CB4"/>
    <w:rsid w:val="005E461F"/>
    <w:rsid w:val="005E4C33"/>
    <w:rsid w:val="005E6637"/>
    <w:rsid w:val="005E6CB6"/>
    <w:rsid w:val="005E6E51"/>
    <w:rsid w:val="005E7896"/>
    <w:rsid w:val="005F146E"/>
    <w:rsid w:val="005F156E"/>
    <w:rsid w:val="005F20C8"/>
    <w:rsid w:val="005F42AC"/>
    <w:rsid w:val="005F4AE9"/>
    <w:rsid w:val="005F6199"/>
    <w:rsid w:val="005F74FF"/>
    <w:rsid w:val="005F7C4E"/>
    <w:rsid w:val="00600782"/>
    <w:rsid w:val="00601504"/>
    <w:rsid w:val="0060248E"/>
    <w:rsid w:val="006025EB"/>
    <w:rsid w:val="00604FE8"/>
    <w:rsid w:val="0060553C"/>
    <w:rsid w:val="00605861"/>
    <w:rsid w:val="006068B1"/>
    <w:rsid w:val="00607BE7"/>
    <w:rsid w:val="00611E05"/>
    <w:rsid w:val="006133C5"/>
    <w:rsid w:val="00613B58"/>
    <w:rsid w:val="0061463C"/>
    <w:rsid w:val="00614D6B"/>
    <w:rsid w:val="0061700A"/>
    <w:rsid w:val="00621064"/>
    <w:rsid w:val="00621276"/>
    <w:rsid w:val="00622637"/>
    <w:rsid w:val="00623B9F"/>
    <w:rsid w:val="0062443A"/>
    <w:rsid w:val="006250B2"/>
    <w:rsid w:val="00625AED"/>
    <w:rsid w:val="006318DD"/>
    <w:rsid w:val="00632E17"/>
    <w:rsid w:val="00633970"/>
    <w:rsid w:val="00634539"/>
    <w:rsid w:val="00634974"/>
    <w:rsid w:val="006361FB"/>
    <w:rsid w:val="00637051"/>
    <w:rsid w:val="006372E8"/>
    <w:rsid w:val="00637717"/>
    <w:rsid w:val="00641793"/>
    <w:rsid w:val="00642751"/>
    <w:rsid w:val="00642C6C"/>
    <w:rsid w:val="006430F6"/>
    <w:rsid w:val="00643442"/>
    <w:rsid w:val="00643512"/>
    <w:rsid w:val="00643958"/>
    <w:rsid w:val="0064610C"/>
    <w:rsid w:val="00646AD0"/>
    <w:rsid w:val="006479DD"/>
    <w:rsid w:val="0065085C"/>
    <w:rsid w:val="00651677"/>
    <w:rsid w:val="006524DA"/>
    <w:rsid w:val="00654430"/>
    <w:rsid w:val="00654837"/>
    <w:rsid w:val="00655597"/>
    <w:rsid w:val="006616F5"/>
    <w:rsid w:val="00661B86"/>
    <w:rsid w:val="00662297"/>
    <w:rsid w:val="006640B9"/>
    <w:rsid w:val="00664977"/>
    <w:rsid w:val="0066586D"/>
    <w:rsid w:val="00666E48"/>
    <w:rsid w:val="00667FE2"/>
    <w:rsid w:val="006721B9"/>
    <w:rsid w:val="00672F00"/>
    <w:rsid w:val="00674D56"/>
    <w:rsid w:val="00675310"/>
    <w:rsid w:val="00675B8D"/>
    <w:rsid w:val="00676D0F"/>
    <w:rsid w:val="00677312"/>
    <w:rsid w:val="0068141F"/>
    <w:rsid w:val="0068392D"/>
    <w:rsid w:val="00684CC2"/>
    <w:rsid w:val="00686AC8"/>
    <w:rsid w:val="00687372"/>
    <w:rsid w:val="00687668"/>
    <w:rsid w:val="00691651"/>
    <w:rsid w:val="00691C4B"/>
    <w:rsid w:val="00693833"/>
    <w:rsid w:val="00693868"/>
    <w:rsid w:val="00694C31"/>
    <w:rsid w:val="006973F6"/>
    <w:rsid w:val="00697E81"/>
    <w:rsid w:val="006A2173"/>
    <w:rsid w:val="006A4B67"/>
    <w:rsid w:val="006A7B54"/>
    <w:rsid w:val="006B07AB"/>
    <w:rsid w:val="006B11EE"/>
    <w:rsid w:val="006B1FB9"/>
    <w:rsid w:val="006B2CA4"/>
    <w:rsid w:val="006B350A"/>
    <w:rsid w:val="006B5E65"/>
    <w:rsid w:val="006B69E8"/>
    <w:rsid w:val="006C1FE4"/>
    <w:rsid w:val="006C285B"/>
    <w:rsid w:val="006C3646"/>
    <w:rsid w:val="006C47BA"/>
    <w:rsid w:val="006C4812"/>
    <w:rsid w:val="006C5008"/>
    <w:rsid w:val="006D163E"/>
    <w:rsid w:val="006D1D51"/>
    <w:rsid w:val="006D2502"/>
    <w:rsid w:val="006D277D"/>
    <w:rsid w:val="006D3191"/>
    <w:rsid w:val="006D3519"/>
    <w:rsid w:val="006E11C0"/>
    <w:rsid w:val="006E3A2F"/>
    <w:rsid w:val="006E4CF1"/>
    <w:rsid w:val="006E633A"/>
    <w:rsid w:val="006E7D70"/>
    <w:rsid w:val="006F15F1"/>
    <w:rsid w:val="006F1858"/>
    <w:rsid w:val="006F23C4"/>
    <w:rsid w:val="006F3D4F"/>
    <w:rsid w:val="006F42BA"/>
    <w:rsid w:val="006F6BBB"/>
    <w:rsid w:val="006F78BF"/>
    <w:rsid w:val="00700934"/>
    <w:rsid w:val="00700AC9"/>
    <w:rsid w:val="00702AAE"/>
    <w:rsid w:val="00703875"/>
    <w:rsid w:val="0070505E"/>
    <w:rsid w:val="00705C89"/>
    <w:rsid w:val="007106F9"/>
    <w:rsid w:val="00710714"/>
    <w:rsid w:val="00710A30"/>
    <w:rsid w:val="007119F2"/>
    <w:rsid w:val="00712831"/>
    <w:rsid w:val="007131B0"/>
    <w:rsid w:val="0071356B"/>
    <w:rsid w:val="00714363"/>
    <w:rsid w:val="00717220"/>
    <w:rsid w:val="00721585"/>
    <w:rsid w:val="00722BFE"/>
    <w:rsid w:val="007234C2"/>
    <w:rsid w:val="00723BC8"/>
    <w:rsid w:val="0072556D"/>
    <w:rsid w:val="00725891"/>
    <w:rsid w:val="007268CE"/>
    <w:rsid w:val="00726F06"/>
    <w:rsid w:val="0073033B"/>
    <w:rsid w:val="00730DFD"/>
    <w:rsid w:val="00731640"/>
    <w:rsid w:val="0073183C"/>
    <w:rsid w:val="00731975"/>
    <w:rsid w:val="00732585"/>
    <w:rsid w:val="0073290E"/>
    <w:rsid w:val="00732FFA"/>
    <w:rsid w:val="00734E38"/>
    <w:rsid w:val="00734EF2"/>
    <w:rsid w:val="00736C73"/>
    <w:rsid w:val="00737DD1"/>
    <w:rsid w:val="007400C3"/>
    <w:rsid w:val="007427C4"/>
    <w:rsid w:val="00742F46"/>
    <w:rsid w:val="0074775F"/>
    <w:rsid w:val="00754AB0"/>
    <w:rsid w:val="00754AC5"/>
    <w:rsid w:val="00755A31"/>
    <w:rsid w:val="00755E33"/>
    <w:rsid w:val="007564EE"/>
    <w:rsid w:val="00762863"/>
    <w:rsid w:val="00764AAF"/>
    <w:rsid w:val="0076608F"/>
    <w:rsid w:val="0076788E"/>
    <w:rsid w:val="00770EC2"/>
    <w:rsid w:val="007711BB"/>
    <w:rsid w:val="00773141"/>
    <w:rsid w:val="00773157"/>
    <w:rsid w:val="00773617"/>
    <w:rsid w:val="00774A8B"/>
    <w:rsid w:val="00775B17"/>
    <w:rsid w:val="00776BE8"/>
    <w:rsid w:val="00777DF7"/>
    <w:rsid w:val="00780BA6"/>
    <w:rsid w:val="00782E69"/>
    <w:rsid w:val="00783460"/>
    <w:rsid w:val="00783AD0"/>
    <w:rsid w:val="00784AF0"/>
    <w:rsid w:val="00784FAD"/>
    <w:rsid w:val="00784FD4"/>
    <w:rsid w:val="00786188"/>
    <w:rsid w:val="0078661A"/>
    <w:rsid w:val="00787848"/>
    <w:rsid w:val="007902C2"/>
    <w:rsid w:val="0079036A"/>
    <w:rsid w:val="00790C67"/>
    <w:rsid w:val="00791FC7"/>
    <w:rsid w:val="00793FE4"/>
    <w:rsid w:val="00794ED7"/>
    <w:rsid w:val="00796834"/>
    <w:rsid w:val="007A0D1F"/>
    <w:rsid w:val="007A11FB"/>
    <w:rsid w:val="007A350D"/>
    <w:rsid w:val="007A3FCB"/>
    <w:rsid w:val="007A4147"/>
    <w:rsid w:val="007A4DF3"/>
    <w:rsid w:val="007A7B1F"/>
    <w:rsid w:val="007A7DFA"/>
    <w:rsid w:val="007B16E5"/>
    <w:rsid w:val="007B332C"/>
    <w:rsid w:val="007B4354"/>
    <w:rsid w:val="007B4B66"/>
    <w:rsid w:val="007B71B6"/>
    <w:rsid w:val="007B7246"/>
    <w:rsid w:val="007B74D0"/>
    <w:rsid w:val="007B7681"/>
    <w:rsid w:val="007B7853"/>
    <w:rsid w:val="007C090F"/>
    <w:rsid w:val="007C0D28"/>
    <w:rsid w:val="007C0E5F"/>
    <w:rsid w:val="007C13DE"/>
    <w:rsid w:val="007C37AF"/>
    <w:rsid w:val="007C45C7"/>
    <w:rsid w:val="007C4619"/>
    <w:rsid w:val="007D164B"/>
    <w:rsid w:val="007D19F8"/>
    <w:rsid w:val="007D2860"/>
    <w:rsid w:val="007D3297"/>
    <w:rsid w:val="007D38F1"/>
    <w:rsid w:val="007D4D69"/>
    <w:rsid w:val="007E1C8F"/>
    <w:rsid w:val="007E284D"/>
    <w:rsid w:val="007E48C2"/>
    <w:rsid w:val="007E564E"/>
    <w:rsid w:val="007E6FE4"/>
    <w:rsid w:val="007E710B"/>
    <w:rsid w:val="007F0A23"/>
    <w:rsid w:val="007F0DEE"/>
    <w:rsid w:val="007F1FEA"/>
    <w:rsid w:val="007F28B9"/>
    <w:rsid w:val="007F2D16"/>
    <w:rsid w:val="007F3908"/>
    <w:rsid w:val="007F52F8"/>
    <w:rsid w:val="007F56F4"/>
    <w:rsid w:val="007F6191"/>
    <w:rsid w:val="007F6D72"/>
    <w:rsid w:val="007F70E4"/>
    <w:rsid w:val="007F7CD4"/>
    <w:rsid w:val="00802158"/>
    <w:rsid w:val="008040A3"/>
    <w:rsid w:val="008057A1"/>
    <w:rsid w:val="00806812"/>
    <w:rsid w:val="00807B89"/>
    <w:rsid w:val="00807DB1"/>
    <w:rsid w:val="00807FD2"/>
    <w:rsid w:val="0081158B"/>
    <w:rsid w:val="00811FC0"/>
    <w:rsid w:val="0081228F"/>
    <w:rsid w:val="00812F2A"/>
    <w:rsid w:val="008139D6"/>
    <w:rsid w:val="00813E57"/>
    <w:rsid w:val="008140E9"/>
    <w:rsid w:val="00815ECC"/>
    <w:rsid w:val="00815EFB"/>
    <w:rsid w:val="00816425"/>
    <w:rsid w:val="00816548"/>
    <w:rsid w:val="0081660D"/>
    <w:rsid w:val="00816B1E"/>
    <w:rsid w:val="00817C55"/>
    <w:rsid w:val="00817CD1"/>
    <w:rsid w:val="00820D3B"/>
    <w:rsid w:val="00820FC4"/>
    <w:rsid w:val="00820FF3"/>
    <w:rsid w:val="008221FF"/>
    <w:rsid w:val="008225BA"/>
    <w:rsid w:val="00822869"/>
    <w:rsid w:val="00824808"/>
    <w:rsid w:val="0082513D"/>
    <w:rsid w:val="00826EC6"/>
    <w:rsid w:val="00827066"/>
    <w:rsid w:val="00830A5D"/>
    <w:rsid w:val="00830FC3"/>
    <w:rsid w:val="00831018"/>
    <w:rsid w:val="008317E4"/>
    <w:rsid w:val="00831DAF"/>
    <w:rsid w:val="00832170"/>
    <w:rsid w:val="00832466"/>
    <w:rsid w:val="00834300"/>
    <w:rsid w:val="00834FC0"/>
    <w:rsid w:val="00835574"/>
    <w:rsid w:val="00835C39"/>
    <w:rsid w:val="008411B6"/>
    <w:rsid w:val="008419E6"/>
    <w:rsid w:val="0084243A"/>
    <w:rsid w:val="008434C0"/>
    <w:rsid w:val="00843D82"/>
    <w:rsid w:val="00844099"/>
    <w:rsid w:val="00844954"/>
    <w:rsid w:val="00844B87"/>
    <w:rsid w:val="00847112"/>
    <w:rsid w:val="00852A9A"/>
    <w:rsid w:val="00854DC0"/>
    <w:rsid w:val="008551C9"/>
    <w:rsid w:val="008568A5"/>
    <w:rsid w:val="00860502"/>
    <w:rsid w:val="00860813"/>
    <w:rsid w:val="00864E69"/>
    <w:rsid w:val="00865D95"/>
    <w:rsid w:val="00865DCE"/>
    <w:rsid w:val="00872521"/>
    <w:rsid w:val="008726FB"/>
    <w:rsid w:val="00872793"/>
    <w:rsid w:val="0087292D"/>
    <w:rsid w:val="00872CE0"/>
    <w:rsid w:val="00873278"/>
    <w:rsid w:val="0087546F"/>
    <w:rsid w:val="0087576B"/>
    <w:rsid w:val="00875DC9"/>
    <w:rsid w:val="008763C7"/>
    <w:rsid w:val="00880B68"/>
    <w:rsid w:val="00881C39"/>
    <w:rsid w:val="008846BF"/>
    <w:rsid w:val="008864D4"/>
    <w:rsid w:val="008865FA"/>
    <w:rsid w:val="00892890"/>
    <w:rsid w:val="00893CFA"/>
    <w:rsid w:val="00893D0D"/>
    <w:rsid w:val="0089550C"/>
    <w:rsid w:val="00896729"/>
    <w:rsid w:val="008968CC"/>
    <w:rsid w:val="008A0F60"/>
    <w:rsid w:val="008A3A50"/>
    <w:rsid w:val="008A416F"/>
    <w:rsid w:val="008A48BF"/>
    <w:rsid w:val="008A6EE0"/>
    <w:rsid w:val="008A7A01"/>
    <w:rsid w:val="008B1A15"/>
    <w:rsid w:val="008B3E86"/>
    <w:rsid w:val="008B455E"/>
    <w:rsid w:val="008B5114"/>
    <w:rsid w:val="008B5C63"/>
    <w:rsid w:val="008B6114"/>
    <w:rsid w:val="008B7C24"/>
    <w:rsid w:val="008B7E34"/>
    <w:rsid w:val="008C0859"/>
    <w:rsid w:val="008C2772"/>
    <w:rsid w:val="008C2F7C"/>
    <w:rsid w:val="008C3ED6"/>
    <w:rsid w:val="008C60E4"/>
    <w:rsid w:val="008D065E"/>
    <w:rsid w:val="008D0B82"/>
    <w:rsid w:val="008D1C08"/>
    <w:rsid w:val="008D24A8"/>
    <w:rsid w:val="008D2CFF"/>
    <w:rsid w:val="008D3D4A"/>
    <w:rsid w:val="008D3DD6"/>
    <w:rsid w:val="008D5180"/>
    <w:rsid w:val="008D5F5D"/>
    <w:rsid w:val="008E07CA"/>
    <w:rsid w:val="008E287C"/>
    <w:rsid w:val="008E4B78"/>
    <w:rsid w:val="008E4E6B"/>
    <w:rsid w:val="008E5ECD"/>
    <w:rsid w:val="008E6482"/>
    <w:rsid w:val="008E65A5"/>
    <w:rsid w:val="008E6AAD"/>
    <w:rsid w:val="008E6D6B"/>
    <w:rsid w:val="008F04A3"/>
    <w:rsid w:val="008F08DF"/>
    <w:rsid w:val="008F0D95"/>
    <w:rsid w:val="008F10C9"/>
    <w:rsid w:val="008F1E82"/>
    <w:rsid w:val="008F2E43"/>
    <w:rsid w:val="008F7037"/>
    <w:rsid w:val="00900256"/>
    <w:rsid w:val="00900BA4"/>
    <w:rsid w:val="0090118F"/>
    <w:rsid w:val="009011DD"/>
    <w:rsid w:val="00901EEB"/>
    <w:rsid w:val="0090416E"/>
    <w:rsid w:val="00905360"/>
    <w:rsid w:val="00905FCA"/>
    <w:rsid w:val="009066B0"/>
    <w:rsid w:val="00906956"/>
    <w:rsid w:val="009076C8"/>
    <w:rsid w:val="0091114E"/>
    <w:rsid w:val="0091204D"/>
    <w:rsid w:val="009134CE"/>
    <w:rsid w:val="0091439C"/>
    <w:rsid w:val="00916F45"/>
    <w:rsid w:val="00916F49"/>
    <w:rsid w:val="00917D6C"/>
    <w:rsid w:val="00920745"/>
    <w:rsid w:val="00920B6F"/>
    <w:rsid w:val="00923AC4"/>
    <w:rsid w:val="00923B6A"/>
    <w:rsid w:val="00925816"/>
    <w:rsid w:val="00930568"/>
    <w:rsid w:val="00932C08"/>
    <w:rsid w:val="00933668"/>
    <w:rsid w:val="00934FD7"/>
    <w:rsid w:val="00936C25"/>
    <w:rsid w:val="00940158"/>
    <w:rsid w:val="0094042B"/>
    <w:rsid w:val="00940514"/>
    <w:rsid w:val="00942B21"/>
    <w:rsid w:val="00944692"/>
    <w:rsid w:val="009448C2"/>
    <w:rsid w:val="009502C8"/>
    <w:rsid w:val="00950745"/>
    <w:rsid w:val="009509FA"/>
    <w:rsid w:val="0095129D"/>
    <w:rsid w:val="009519E9"/>
    <w:rsid w:val="00951D16"/>
    <w:rsid w:val="009559C9"/>
    <w:rsid w:val="00955E5D"/>
    <w:rsid w:val="00960281"/>
    <w:rsid w:val="0096077F"/>
    <w:rsid w:val="00961559"/>
    <w:rsid w:val="00962E97"/>
    <w:rsid w:val="0096452F"/>
    <w:rsid w:val="00965925"/>
    <w:rsid w:val="00967711"/>
    <w:rsid w:val="00971170"/>
    <w:rsid w:val="0097207F"/>
    <w:rsid w:val="00973CEE"/>
    <w:rsid w:val="00977595"/>
    <w:rsid w:val="00977BB5"/>
    <w:rsid w:val="00977D1C"/>
    <w:rsid w:val="0098097F"/>
    <w:rsid w:val="00980A0C"/>
    <w:rsid w:val="00983928"/>
    <w:rsid w:val="00987C63"/>
    <w:rsid w:val="00990ED7"/>
    <w:rsid w:val="00992A13"/>
    <w:rsid w:val="00995D30"/>
    <w:rsid w:val="00995E32"/>
    <w:rsid w:val="009963EB"/>
    <w:rsid w:val="009979FC"/>
    <w:rsid w:val="00997E87"/>
    <w:rsid w:val="009A0339"/>
    <w:rsid w:val="009A0890"/>
    <w:rsid w:val="009A1B3B"/>
    <w:rsid w:val="009A3BB0"/>
    <w:rsid w:val="009A69E4"/>
    <w:rsid w:val="009A6EFC"/>
    <w:rsid w:val="009A7A57"/>
    <w:rsid w:val="009B0C41"/>
    <w:rsid w:val="009B1547"/>
    <w:rsid w:val="009B21E9"/>
    <w:rsid w:val="009B28C1"/>
    <w:rsid w:val="009B2F6C"/>
    <w:rsid w:val="009B5C6C"/>
    <w:rsid w:val="009C056A"/>
    <w:rsid w:val="009C0B3C"/>
    <w:rsid w:val="009C10F8"/>
    <w:rsid w:val="009C1F4E"/>
    <w:rsid w:val="009C476D"/>
    <w:rsid w:val="009C500C"/>
    <w:rsid w:val="009C5B75"/>
    <w:rsid w:val="009C6AA4"/>
    <w:rsid w:val="009C7556"/>
    <w:rsid w:val="009C77DA"/>
    <w:rsid w:val="009C7A22"/>
    <w:rsid w:val="009D1756"/>
    <w:rsid w:val="009D1935"/>
    <w:rsid w:val="009D1F9E"/>
    <w:rsid w:val="009D2AAE"/>
    <w:rsid w:val="009D2CA0"/>
    <w:rsid w:val="009D2D4B"/>
    <w:rsid w:val="009D3EF7"/>
    <w:rsid w:val="009D4A9C"/>
    <w:rsid w:val="009D4E17"/>
    <w:rsid w:val="009D566E"/>
    <w:rsid w:val="009D63E9"/>
    <w:rsid w:val="009D771E"/>
    <w:rsid w:val="009E084C"/>
    <w:rsid w:val="009E2E78"/>
    <w:rsid w:val="009E67D5"/>
    <w:rsid w:val="009E699B"/>
    <w:rsid w:val="009E75F2"/>
    <w:rsid w:val="009E7B75"/>
    <w:rsid w:val="009F029D"/>
    <w:rsid w:val="009F0972"/>
    <w:rsid w:val="009F0A1B"/>
    <w:rsid w:val="009F103F"/>
    <w:rsid w:val="009F1C4C"/>
    <w:rsid w:val="009F4007"/>
    <w:rsid w:val="009F4D41"/>
    <w:rsid w:val="009F5654"/>
    <w:rsid w:val="009F7CC2"/>
    <w:rsid w:val="00A01B44"/>
    <w:rsid w:val="00A04BEE"/>
    <w:rsid w:val="00A05963"/>
    <w:rsid w:val="00A06E5A"/>
    <w:rsid w:val="00A06F78"/>
    <w:rsid w:val="00A1138C"/>
    <w:rsid w:val="00A122BD"/>
    <w:rsid w:val="00A12782"/>
    <w:rsid w:val="00A13103"/>
    <w:rsid w:val="00A132B5"/>
    <w:rsid w:val="00A13557"/>
    <w:rsid w:val="00A146F6"/>
    <w:rsid w:val="00A15382"/>
    <w:rsid w:val="00A15736"/>
    <w:rsid w:val="00A15E78"/>
    <w:rsid w:val="00A161C3"/>
    <w:rsid w:val="00A16AFE"/>
    <w:rsid w:val="00A20A15"/>
    <w:rsid w:val="00A21FB1"/>
    <w:rsid w:val="00A22CB7"/>
    <w:rsid w:val="00A22EFF"/>
    <w:rsid w:val="00A23004"/>
    <w:rsid w:val="00A2495B"/>
    <w:rsid w:val="00A253D8"/>
    <w:rsid w:val="00A30133"/>
    <w:rsid w:val="00A304A9"/>
    <w:rsid w:val="00A30622"/>
    <w:rsid w:val="00A30E10"/>
    <w:rsid w:val="00A30E5F"/>
    <w:rsid w:val="00A32C51"/>
    <w:rsid w:val="00A32C54"/>
    <w:rsid w:val="00A32FFE"/>
    <w:rsid w:val="00A347E6"/>
    <w:rsid w:val="00A34D35"/>
    <w:rsid w:val="00A36B05"/>
    <w:rsid w:val="00A400A8"/>
    <w:rsid w:val="00A40291"/>
    <w:rsid w:val="00A40EF8"/>
    <w:rsid w:val="00A43387"/>
    <w:rsid w:val="00A433E5"/>
    <w:rsid w:val="00A44D66"/>
    <w:rsid w:val="00A4518E"/>
    <w:rsid w:val="00A46596"/>
    <w:rsid w:val="00A47D70"/>
    <w:rsid w:val="00A50D01"/>
    <w:rsid w:val="00A520A2"/>
    <w:rsid w:val="00A52B44"/>
    <w:rsid w:val="00A567DA"/>
    <w:rsid w:val="00A5708E"/>
    <w:rsid w:val="00A571D3"/>
    <w:rsid w:val="00A57A73"/>
    <w:rsid w:val="00A613AE"/>
    <w:rsid w:val="00A63454"/>
    <w:rsid w:val="00A646CA"/>
    <w:rsid w:val="00A649F7"/>
    <w:rsid w:val="00A64A8F"/>
    <w:rsid w:val="00A6503C"/>
    <w:rsid w:val="00A66807"/>
    <w:rsid w:val="00A66EC2"/>
    <w:rsid w:val="00A67941"/>
    <w:rsid w:val="00A70017"/>
    <w:rsid w:val="00A71098"/>
    <w:rsid w:val="00A7464C"/>
    <w:rsid w:val="00A75551"/>
    <w:rsid w:val="00A75768"/>
    <w:rsid w:val="00A77354"/>
    <w:rsid w:val="00A80153"/>
    <w:rsid w:val="00A8331E"/>
    <w:rsid w:val="00A8564A"/>
    <w:rsid w:val="00A85D9B"/>
    <w:rsid w:val="00A85FBC"/>
    <w:rsid w:val="00A86FF7"/>
    <w:rsid w:val="00A8725A"/>
    <w:rsid w:val="00A91E6B"/>
    <w:rsid w:val="00A91ECC"/>
    <w:rsid w:val="00A91FF8"/>
    <w:rsid w:val="00A94659"/>
    <w:rsid w:val="00A951DA"/>
    <w:rsid w:val="00A95D06"/>
    <w:rsid w:val="00AA0495"/>
    <w:rsid w:val="00AA23F5"/>
    <w:rsid w:val="00AA4433"/>
    <w:rsid w:val="00AA6521"/>
    <w:rsid w:val="00AA6B87"/>
    <w:rsid w:val="00AA7F46"/>
    <w:rsid w:val="00AB01FB"/>
    <w:rsid w:val="00AB17DD"/>
    <w:rsid w:val="00AB2916"/>
    <w:rsid w:val="00AB2C5F"/>
    <w:rsid w:val="00AB7437"/>
    <w:rsid w:val="00AB7807"/>
    <w:rsid w:val="00AB7DF8"/>
    <w:rsid w:val="00AC117D"/>
    <w:rsid w:val="00AC122D"/>
    <w:rsid w:val="00AC1257"/>
    <w:rsid w:val="00AC2C95"/>
    <w:rsid w:val="00AC3FFF"/>
    <w:rsid w:val="00AC4632"/>
    <w:rsid w:val="00AC6403"/>
    <w:rsid w:val="00AC7220"/>
    <w:rsid w:val="00AD0AC9"/>
    <w:rsid w:val="00AD18C7"/>
    <w:rsid w:val="00AD2E45"/>
    <w:rsid w:val="00AD2EF2"/>
    <w:rsid w:val="00AD3A5C"/>
    <w:rsid w:val="00AD50E6"/>
    <w:rsid w:val="00AD605D"/>
    <w:rsid w:val="00AD684A"/>
    <w:rsid w:val="00AD6F7E"/>
    <w:rsid w:val="00AD7715"/>
    <w:rsid w:val="00AD7A44"/>
    <w:rsid w:val="00AD7D45"/>
    <w:rsid w:val="00AE0B04"/>
    <w:rsid w:val="00AE0F74"/>
    <w:rsid w:val="00AE2230"/>
    <w:rsid w:val="00AE4798"/>
    <w:rsid w:val="00AE53BA"/>
    <w:rsid w:val="00AE5FFA"/>
    <w:rsid w:val="00AE6106"/>
    <w:rsid w:val="00AE7A52"/>
    <w:rsid w:val="00AF00F2"/>
    <w:rsid w:val="00AF01BD"/>
    <w:rsid w:val="00AF18B8"/>
    <w:rsid w:val="00AF2B6B"/>
    <w:rsid w:val="00AF4DF1"/>
    <w:rsid w:val="00AF55D3"/>
    <w:rsid w:val="00AF68CB"/>
    <w:rsid w:val="00AF7075"/>
    <w:rsid w:val="00B0114F"/>
    <w:rsid w:val="00B014C5"/>
    <w:rsid w:val="00B04225"/>
    <w:rsid w:val="00B04570"/>
    <w:rsid w:val="00B04DE8"/>
    <w:rsid w:val="00B05ACB"/>
    <w:rsid w:val="00B07864"/>
    <w:rsid w:val="00B07BED"/>
    <w:rsid w:val="00B10AC6"/>
    <w:rsid w:val="00B12596"/>
    <w:rsid w:val="00B13978"/>
    <w:rsid w:val="00B147E7"/>
    <w:rsid w:val="00B1486E"/>
    <w:rsid w:val="00B14FA8"/>
    <w:rsid w:val="00B15153"/>
    <w:rsid w:val="00B178D8"/>
    <w:rsid w:val="00B205F5"/>
    <w:rsid w:val="00B20F44"/>
    <w:rsid w:val="00B23CC8"/>
    <w:rsid w:val="00B2418B"/>
    <w:rsid w:val="00B241B1"/>
    <w:rsid w:val="00B24E9B"/>
    <w:rsid w:val="00B2641B"/>
    <w:rsid w:val="00B27CC8"/>
    <w:rsid w:val="00B32A6D"/>
    <w:rsid w:val="00B34595"/>
    <w:rsid w:val="00B362C7"/>
    <w:rsid w:val="00B40E87"/>
    <w:rsid w:val="00B41FFA"/>
    <w:rsid w:val="00B422A7"/>
    <w:rsid w:val="00B424DC"/>
    <w:rsid w:val="00B435F3"/>
    <w:rsid w:val="00B43BC0"/>
    <w:rsid w:val="00B45A49"/>
    <w:rsid w:val="00B46829"/>
    <w:rsid w:val="00B46E9A"/>
    <w:rsid w:val="00B475D4"/>
    <w:rsid w:val="00B51CC1"/>
    <w:rsid w:val="00B55E2B"/>
    <w:rsid w:val="00B55EEC"/>
    <w:rsid w:val="00B5645A"/>
    <w:rsid w:val="00B56B20"/>
    <w:rsid w:val="00B57925"/>
    <w:rsid w:val="00B60497"/>
    <w:rsid w:val="00B60940"/>
    <w:rsid w:val="00B623E5"/>
    <w:rsid w:val="00B635E4"/>
    <w:rsid w:val="00B66A7C"/>
    <w:rsid w:val="00B66EB6"/>
    <w:rsid w:val="00B671AA"/>
    <w:rsid w:val="00B673FE"/>
    <w:rsid w:val="00B7086E"/>
    <w:rsid w:val="00B712E0"/>
    <w:rsid w:val="00B716B8"/>
    <w:rsid w:val="00B717B3"/>
    <w:rsid w:val="00B725C9"/>
    <w:rsid w:val="00B73A05"/>
    <w:rsid w:val="00B743A3"/>
    <w:rsid w:val="00B74837"/>
    <w:rsid w:val="00B7573C"/>
    <w:rsid w:val="00B75DF9"/>
    <w:rsid w:val="00B76CC1"/>
    <w:rsid w:val="00B773C9"/>
    <w:rsid w:val="00B77A9E"/>
    <w:rsid w:val="00B77CEF"/>
    <w:rsid w:val="00B81939"/>
    <w:rsid w:val="00B822F2"/>
    <w:rsid w:val="00B82E85"/>
    <w:rsid w:val="00B83332"/>
    <w:rsid w:val="00B83945"/>
    <w:rsid w:val="00B83C75"/>
    <w:rsid w:val="00B85F68"/>
    <w:rsid w:val="00B8607D"/>
    <w:rsid w:val="00B86DA0"/>
    <w:rsid w:val="00B8736D"/>
    <w:rsid w:val="00B93999"/>
    <w:rsid w:val="00B94783"/>
    <w:rsid w:val="00B95581"/>
    <w:rsid w:val="00B9564C"/>
    <w:rsid w:val="00B957BF"/>
    <w:rsid w:val="00B95F4F"/>
    <w:rsid w:val="00B9670A"/>
    <w:rsid w:val="00B96ECC"/>
    <w:rsid w:val="00B9713B"/>
    <w:rsid w:val="00BA04D3"/>
    <w:rsid w:val="00BA20CA"/>
    <w:rsid w:val="00BA2482"/>
    <w:rsid w:val="00BA51DA"/>
    <w:rsid w:val="00BA5C31"/>
    <w:rsid w:val="00BA7B5D"/>
    <w:rsid w:val="00BB126C"/>
    <w:rsid w:val="00BB1A1E"/>
    <w:rsid w:val="00BB296B"/>
    <w:rsid w:val="00BB29EC"/>
    <w:rsid w:val="00BB29F0"/>
    <w:rsid w:val="00BB5E8F"/>
    <w:rsid w:val="00BC089C"/>
    <w:rsid w:val="00BC280D"/>
    <w:rsid w:val="00BC3A77"/>
    <w:rsid w:val="00BC3D46"/>
    <w:rsid w:val="00BC42A9"/>
    <w:rsid w:val="00BC4897"/>
    <w:rsid w:val="00BC569E"/>
    <w:rsid w:val="00BC592B"/>
    <w:rsid w:val="00BC5B36"/>
    <w:rsid w:val="00BC751B"/>
    <w:rsid w:val="00BC7ABC"/>
    <w:rsid w:val="00BD1A21"/>
    <w:rsid w:val="00BD1C39"/>
    <w:rsid w:val="00BD4241"/>
    <w:rsid w:val="00BD4761"/>
    <w:rsid w:val="00BD6679"/>
    <w:rsid w:val="00BD74D5"/>
    <w:rsid w:val="00BE07A2"/>
    <w:rsid w:val="00BE0A92"/>
    <w:rsid w:val="00BE1033"/>
    <w:rsid w:val="00BE19CF"/>
    <w:rsid w:val="00BE3AA1"/>
    <w:rsid w:val="00BE5346"/>
    <w:rsid w:val="00BE6BA6"/>
    <w:rsid w:val="00BE78A9"/>
    <w:rsid w:val="00BF095C"/>
    <w:rsid w:val="00BF13D1"/>
    <w:rsid w:val="00BF1957"/>
    <w:rsid w:val="00BF246D"/>
    <w:rsid w:val="00BF43A0"/>
    <w:rsid w:val="00BF4C4B"/>
    <w:rsid w:val="00BF505C"/>
    <w:rsid w:val="00BF66BE"/>
    <w:rsid w:val="00BF674F"/>
    <w:rsid w:val="00BF6761"/>
    <w:rsid w:val="00BF76A8"/>
    <w:rsid w:val="00C00861"/>
    <w:rsid w:val="00C01560"/>
    <w:rsid w:val="00C026BC"/>
    <w:rsid w:val="00C06620"/>
    <w:rsid w:val="00C06BA7"/>
    <w:rsid w:val="00C16D1F"/>
    <w:rsid w:val="00C17EEF"/>
    <w:rsid w:val="00C229B2"/>
    <w:rsid w:val="00C254B6"/>
    <w:rsid w:val="00C255D2"/>
    <w:rsid w:val="00C25AD4"/>
    <w:rsid w:val="00C30184"/>
    <w:rsid w:val="00C32B00"/>
    <w:rsid w:val="00C33910"/>
    <w:rsid w:val="00C33F90"/>
    <w:rsid w:val="00C341C1"/>
    <w:rsid w:val="00C36C6F"/>
    <w:rsid w:val="00C37580"/>
    <w:rsid w:val="00C43B03"/>
    <w:rsid w:val="00C4679B"/>
    <w:rsid w:val="00C47DE0"/>
    <w:rsid w:val="00C50892"/>
    <w:rsid w:val="00C52F75"/>
    <w:rsid w:val="00C53968"/>
    <w:rsid w:val="00C53B20"/>
    <w:rsid w:val="00C54240"/>
    <w:rsid w:val="00C5467D"/>
    <w:rsid w:val="00C54884"/>
    <w:rsid w:val="00C55B2B"/>
    <w:rsid w:val="00C56109"/>
    <w:rsid w:val="00C56BD6"/>
    <w:rsid w:val="00C60289"/>
    <w:rsid w:val="00C614E1"/>
    <w:rsid w:val="00C614ED"/>
    <w:rsid w:val="00C62BF4"/>
    <w:rsid w:val="00C62F94"/>
    <w:rsid w:val="00C671B3"/>
    <w:rsid w:val="00C671EA"/>
    <w:rsid w:val="00C70A69"/>
    <w:rsid w:val="00C71276"/>
    <w:rsid w:val="00C72432"/>
    <w:rsid w:val="00C74447"/>
    <w:rsid w:val="00C74E0C"/>
    <w:rsid w:val="00C76505"/>
    <w:rsid w:val="00C778C6"/>
    <w:rsid w:val="00C803A3"/>
    <w:rsid w:val="00C8167F"/>
    <w:rsid w:val="00C81915"/>
    <w:rsid w:val="00C82904"/>
    <w:rsid w:val="00C84A2C"/>
    <w:rsid w:val="00C85829"/>
    <w:rsid w:val="00C85D17"/>
    <w:rsid w:val="00C86624"/>
    <w:rsid w:val="00C86C6F"/>
    <w:rsid w:val="00C90BB3"/>
    <w:rsid w:val="00C9151D"/>
    <w:rsid w:val="00C92723"/>
    <w:rsid w:val="00C92802"/>
    <w:rsid w:val="00C92F0F"/>
    <w:rsid w:val="00C935B4"/>
    <w:rsid w:val="00C939E1"/>
    <w:rsid w:val="00C947E3"/>
    <w:rsid w:val="00C94D10"/>
    <w:rsid w:val="00C96203"/>
    <w:rsid w:val="00C96280"/>
    <w:rsid w:val="00C96578"/>
    <w:rsid w:val="00C96C11"/>
    <w:rsid w:val="00CA0146"/>
    <w:rsid w:val="00CA1EE0"/>
    <w:rsid w:val="00CA27A1"/>
    <w:rsid w:val="00CA3F68"/>
    <w:rsid w:val="00CA5050"/>
    <w:rsid w:val="00CA771C"/>
    <w:rsid w:val="00CB1160"/>
    <w:rsid w:val="00CB241F"/>
    <w:rsid w:val="00CB395C"/>
    <w:rsid w:val="00CB571C"/>
    <w:rsid w:val="00CB6BB1"/>
    <w:rsid w:val="00CB7DB5"/>
    <w:rsid w:val="00CC0456"/>
    <w:rsid w:val="00CC06BB"/>
    <w:rsid w:val="00CC0B1E"/>
    <w:rsid w:val="00CC0BD7"/>
    <w:rsid w:val="00CC5590"/>
    <w:rsid w:val="00CC6FE9"/>
    <w:rsid w:val="00CD1374"/>
    <w:rsid w:val="00CD2153"/>
    <w:rsid w:val="00CD2410"/>
    <w:rsid w:val="00CD3A56"/>
    <w:rsid w:val="00CD5946"/>
    <w:rsid w:val="00CD6B80"/>
    <w:rsid w:val="00CD7CC8"/>
    <w:rsid w:val="00CE1EFB"/>
    <w:rsid w:val="00CE331E"/>
    <w:rsid w:val="00CE4201"/>
    <w:rsid w:val="00CE53D5"/>
    <w:rsid w:val="00CF0725"/>
    <w:rsid w:val="00CF0737"/>
    <w:rsid w:val="00CF0B60"/>
    <w:rsid w:val="00CF10C9"/>
    <w:rsid w:val="00CF2731"/>
    <w:rsid w:val="00CF6FBB"/>
    <w:rsid w:val="00D0071D"/>
    <w:rsid w:val="00D00D75"/>
    <w:rsid w:val="00D01376"/>
    <w:rsid w:val="00D02D12"/>
    <w:rsid w:val="00D0478C"/>
    <w:rsid w:val="00D049B0"/>
    <w:rsid w:val="00D0632D"/>
    <w:rsid w:val="00D07FF0"/>
    <w:rsid w:val="00D115F7"/>
    <w:rsid w:val="00D11980"/>
    <w:rsid w:val="00D140E2"/>
    <w:rsid w:val="00D16488"/>
    <w:rsid w:val="00D1711A"/>
    <w:rsid w:val="00D17BF8"/>
    <w:rsid w:val="00D2128D"/>
    <w:rsid w:val="00D2323F"/>
    <w:rsid w:val="00D23CCF"/>
    <w:rsid w:val="00D24E99"/>
    <w:rsid w:val="00D25627"/>
    <w:rsid w:val="00D25EE1"/>
    <w:rsid w:val="00D26959"/>
    <w:rsid w:val="00D277DF"/>
    <w:rsid w:val="00D31D61"/>
    <w:rsid w:val="00D3237D"/>
    <w:rsid w:val="00D34B53"/>
    <w:rsid w:val="00D41244"/>
    <w:rsid w:val="00D42F83"/>
    <w:rsid w:val="00D43104"/>
    <w:rsid w:val="00D4349A"/>
    <w:rsid w:val="00D43912"/>
    <w:rsid w:val="00D5010B"/>
    <w:rsid w:val="00D5092A"/>
    <w:rsid w:val="00D526C2"/>
    <w:rsid w:val="00D53319"/>
    <w:rsid w:val="00D559CC"/>
    <w:rsid w:val="00D625CC"/>
    <w:rsid w:val="00D645F2"/>
    <w:rsid w:val="00D668B6"/>
    <w:rsid w:val="00D72F61"/>
    <w:rsid w:val="00D73FD6"/>
    <w:rsid w:val="00D74163"/>
    <w:rsid w:val="00D754A4"/>
    <w:rsid w:val="00D76089"/>
    <w:rsid w:val="00D81E8A"/>
    <w:rsid w:val="00D82B2C"/>
    <w:rsid w:val="00D82E1B"/>
    <w:rsid w:val="00D82F29"/>
    <w:rsid w:val="00D8431A"/>
    <w:rsid w:val="00D84330"/>
    <w:rsid w:val="00D84BCA"/>
    <w:rsid w:val="00D87046"/>
    <w:rsid w:val="00D90F9C"/>
    <w:rsid w:val="00D93A03"/>
    <w:rsid w:val="00D95748"/>
    <w:rsid w:val="00D95B1B"/>
    <w:rsid w:val="00D960E0"/>
    <w:rsid w:val="00D960F7"/>
    <w:rsid w:val="00D97E06"/>
    <w:rsid w:val="00DA07F8"/>
    <w:rsid w:val="00DA1C80"/>
    <w:rsid w:val="00DA319F"/>
    <w:rsid w:val="00DA31D8"/>
    <w:rsid w:val="00DA3FEF"/>
    <w:rsid w:val="00DA48F0"/>
    <w:rsid w:val="00DA4CFE"/>
    <w:rsid w:val="00DA635B"/>
    <w:rsid w:val="00DA6F6F"/>
    <w:rsid w:val="00DA77F7"/>
    <w:rsid w:val="00DB2E15"/>
    <w:rsid w:val="00DB42C6"/>
    <w:rsid w:val="00DB6BD1"/>
    <w:rsid w:val="00DB7582"/>
    <w:rsid w:val="00DC4838"/>
    <w:rsid w:val="00DD059F"/>
    <w:rsid w:val="00DD0B18"/>
    <w:rsid w:val="00DD0DD5"/>
    <w:rsid w:val="00DD193C"/>
    <w:rsid w:val="00DD255E"/>
    <w:rsid w:val="00DD2F47"/>
    <w:rsid w:val="00DD323D"/>
    <w:rsid w:val="00DD39EA"/>
    <w:rsid w:val="00DD48D2"/>
    <w:rsid w:val="00DD5B3E"/>
    <w:rsid w:val="00DD6651"/>
    <w:rsid w:val="00DD6729"/>
    <w:rsid w:val="00DD6D98"/>
    <w:rsid w:val="00DE0349"/>
    <w:rsid w:val="00DE1728"/>
    <w:rsid w:val="00DE2222"/>
    <w:rsid w:val="00DE256D"/>
    <w:rsid w:val="00DE41D9"/>
    <w:rsid w:val="00DE4798"/>
    <w:rsid w:val="00DE504A"/>
    <w:rsid w:val="00DE7827"/>
    <w:rsid w:val="00DF031F"/>
    <w:rsid w:val="00DF134B"/>
    <w:rsid w:val="00DF1595"/>
    <w:rsid w:val="00DF1B45"/>
    <w:rsid w:val="00DF1BBD"/>
    <w:rsid w:val="00DF1C0D"/>
    <w:rsid w:val="00DF233E"/>
    <w:rsid w:val="00DF514A"/>
    <w:rsid w:val="00DF59FF"/>
    <w:rsid w:val="00DF6427"/>
    <w:rsid w:val="00DF7B12"/>
    <w:rsid w:val="00DF7D82"/>
    <w:rsid w:val="00E00F7E"/>
    <w:rsid w:val="00E01B29"/>
    <w:rsid w:val="00E01B7B"/>
    <w:rsid w:val="00E027B1"/>
    <w:rsid w:val="00E039E1"/>
    <w:rsid w:val="00E04651"/>
    <w:rsid w:val="00E05D60"/>
    <w:rsid w:val="00E07C01"/>
    <w:rsid w:val="00E127A2"/>
    <w:rsid w:val="00E13493"/>
    <w:rsid w:val="00E15CB7"/>
    <w:rsid w:val="00E160FF"/>
    <w:rsid w:val="00E1739F"/>
    <w:rsid w:val="00E209D1"/>
    <w:rsid w:val="00E23306"/>
    <w:rsid w:val="00E239F1"/>
    <w:rsid w:val="00E241FD"/>
    <w:rsid w:val="00E2528A"/>
    <w:rsid w:val="00E25829"/>
    <w:rsid w:val="00E33C56"/>
    <w:rsid w:val="00E342D8"/>
    <w:rsid w:val="00E347FC"/>
    <w:rsid w:val="00E358EF"/>
    <w:rsid w:val="00E40A7B"/>
    <w:rsid w:val="00E4329E"/>
    <w:rsid w:val="00E440C2"/>
    <w:rsid w:val="00E442E7"/>
    <w:rsid w:val="00E45363"/>
    <w:rsid w:val="00E45FA6"/>
    <w:rsid w:val="00E4677E"/>
    <w:rsid w:val="00E51740"/>
    <w:rsid w:val="00E51F57"/>
    <w:rsid w:val="00E5359C"/>
    <w:rsid w:val="00E549A9"/>
    <w:rsid w:val="00E55A59"/>
    <w:rsid w:val="00E56873"/>
    <w:rsid w:val="00E6129B"/>
    <w:rsid w:val="00E61C11"/>
    <w:rsid w:val="00E63082"/>
    <w:rsid w:val="00E66577"/>
    <w:rsid w:val="00E70024"/>
    <w:rsid w:val="00E72726"/>
    <w:rsid w:val="00E76CBA"/>
    <w:rsid w:val="00E774A4"/>
    <w:rsid w:val="00E77570"/>
    <w:rsid w:val="00E77599"/>
    <w:rsid w:val="00E81841"/>
    <w:rsid w:val="00E81E7D"/>
    <w:rsid w:val="00E820DC"/>
    <w:rsid w:val="00E83801"/>
    <w:rsid w:val="00E862FC"/>
    <w:rsid w:val="00E87BF5"/>
    <w:rsid w:val="00E90E22"/>
    <w:rsid w:val="00E9353B"/>
    <w:rsid w:val="00E9403D"/>
    <w:rsid w:val="00E9411C"/>
    <w:rsid w:val="00E9447E"/>
    <w:rsid w:val="00E94CB1"/>
    <w:rsid w:val="00E94CE8"/>
    <w:rsid w:val="00E9500B"/>
    <w:rsid w:val="00E954AB"/>
    <w:rsid w:val="00E956F2"/>
    <w:rsid w:val="00E96400"/>
    <w:rsid w:val="00E96738"/>
    <w:rsid w:val="00E96EEF"/>
    <w:rsid w:val="00E97CC2"/>
    <w:rsid w:val="00EA12E1"/>
    <w:rsid w:val="00EA3472"/>
    <w:rsid w:val="00EA3761"/>
    <w:rsid w:val="00EA6C6E"/>
    <w:rsid w:val="00EA70E0"/>
    <w:rsid w:val="00EA7684"/>
    <w:rsid w:val="00EB013C"/>
    <w:rsid w:val="00EB0D99"/>
    <w:rsid w:val="00EB140F"/>
    <w:rsid w:val="00EB2C85"/>
    <w:rsid w:val="00EB7978"/>
    <w:rsid w:val="00EC0156"/>
    <w:rsid w:val="00EC0AA9"/>
    <w:rsid w:val="00EC185A"/>
    <w:rsid w:val="00EC2CA9"/>
    <w:rsid w:val="00EC311B"/>
    <w:rsid w:val="00EC4252"/>
    <w:rsid w:val="00EC46C8"/>
    <w:rsid w:val="00EC4E8D"/>
    <w:rsid w:val="00EC5840"/>
    <w:rsid w:val="00EC5926"/>
    <w:rsid w:val="00ED0FE3"/>
    <w:rsid w:val="00ED221B"/>
    <w:rsid w:val="00ED347A"/>
    <w:rsid w:val="00ED4B36"/>
    <w:rsid w:val="00ED6493"/>
    <w:rsid w:val="00ED72A4"/>
    <w:rsid w:val="00EE08E2"/>
    <w:rsid w:val="00EE0C19"/>
    <w:rsid w:val="00EE13E5"/>
    <w:rsid w:val="00EE28E4"/>
    <w:rsid w:val="00EE32C3"/>
    <w:rsid w:val="00EE3404"/>
    <w:rsid w:val="00EE42FA"/>
    <w:rsid w:val="00EE5B6C"/>
    <w:rsid w:val="00EE60ED"/>
    <w:rsid w:val="00EE7137"/>
    <w:rsid w:val="00EF14AA"/>
    <w:rsid w:val="00EF28A1"/>
    <w:rsid w:val="00EF29D6"/>
    <w:rsid w:val="00EF38C7"/>
    <w:rsid w:val="00EF3FA0"/>
    <w:rsid w:val="00EF4154"/>
    <w:rsid w:val="00EF71AD"/>
    <w:rsid w:val="00F00EC5"/>
    <w:rsid w:val="00F02A88"/>
    <w:rsid w:val="00F03D3B"/>
    <w:rsid w:val="00F05EE8"/>
    <w:rsid w:val="00F06ACC"/>
    <w:rsid w:val="00F072EA"/>
    <w:rsid w:val="00F07F5F"/>
    <w:rsid w:val="00F139CF"/>
    <w:rsid w:val="00F13D06"/>
    <w:rsid w:val="00F14032"/>
    <w:rsid w:val="00F14617"/>
    <w:rsid w:val="00F15EB9"/>
    <w:rsid w:val="00F16AB1"/>
    <w:rsid w:val="00F17E18"/>
    <w:rsid w:val="00F240B8"/>
    <w:rsid w:val="00F25357"/>
    <w:rsid w:val="00F2635A"/>
    <w:rsid w:val="00F26489"/>
    <w:rsid w:val="00F26764"/>
    <w:rsid w:val="00F27950"/>
    <w:rsid w:val="00F302FE"/>
    <w:rsid w:val="00F31915"/>
    <w:rsid w:val="00F32021"/>
    <w:rsid w:val="00F34EB7"/>
    <w:rsid w:val="00F354FE"/>
    <w:rsid w:val="00F35C1C"/>
    <w:rsid w:val="00F411D9"/>
    <w:rsid w:val="00F4130E"/>
    <w:rsid w:val="00F4336D"/>
    <w:rsid w:val="00F4535B"/>
    <w:rsid w:val="00F4711D"/>
    <w:rsid w:val="00F47A6B"/>
    <w:rsid w:val="00F50E05"/>
    <w:rsid w:val="00F51B72"/>
    <w:rsid w:val="00F52861"/>
    <w:rsid w:val="00F52FB5"/>
    <w:rsid w:val="00F53002"/>
    <w:rsid w:val="00F541DD"/>
    <w:rsid w:val="00F550A2"/>
    <w:rsid w:val="00F55368"/>
    <w:rsid w:val="00F569E4"/>
    <w:rsid w:val="00F61BE5"/>
    <w:rsid w:val="00F62D57"/>
    <w:rsid w:val="00F62ECB"/>
    <w:rsid w:val="00F63349"/>
    <w:rsid w:val="00F647DE"/>
    <w:rsid w:val="00F64CD7"/>
    <w:rsid w:val="00F66302"/>
    <w:rsid w:val="00F70700"/>
    <w:rsid w:val="00F71097"/>
    <w:rsid w:val="00F72B14"/>
    <w:rsid w:val="00F753FD"/>
    <w:rsid w:val="00F75F9A"/>
    <w:rsid w:val="00F77327"/>
    <w:rsid w:val="00F77EF8"/>
    <w:rsid w:val="00F85E64"/>
    <w:rsid w:val="00F86565"/>
    <w:rsid w:val="00F87A50"/>
    <w:rsid w:val="00F90410"/>
    <w:rsid w:val="00F91B49"/>
    <w:rsid w:val="00F924B9"/>
    <w:rsid w:val="00F92EE5"/>
    <w:rsid w:val="00F9513A"/>
    <w:rsid w:val="00F95F1B"/>
    <w:rsid w:val="00F97E39"/>
    <w:rsid w:val="00FA0759"/>
    <w:rsid w:val="00FA0912"/>
    <w:rsid w:val="00FA1EAC"/>
    <w:rsid w:val="00FA3476"/>
    <w:rsid w:val="00FA739F"/>
    <w:rsid w:val="00FA7D47"/>
    <w:rsid w:val="00FB1A31"/>
    <w:rsid w:val="00FB1D14"/>
    <w:rsid w:val="00FB2220"/>
    <w:rsid w:val="00FB2A98"/>
    <w:rsid w:val="00FB2ADD"/>
    <w:rsid w:val="00FB3CCC"/>
    <w:rsid w:val="00FB43FF"/>
    <w:rsid w:val="00FB46D6"/>
    <w:rsid w:val="00FB4FB1"/>
    <w:rsid w:val="00FB56AA"/>
    <w:rsid w:val="00FC3479"/>
    <w:rsid w:val="00FC3EA6"/>
    <w:rsid w:val="00FC5620"/>
    <w:rsid w:val="00FC5B7D"/>
    <w:rsid w:val="00FC61F4"/>
    <w:rsid w:val="00FD00D3"/>
    <w:rsid w:val="00FD22A7"/>
    <w:rsid w:val="00FD3D7C"/>
    <w:rsid w:val="00FD4FF1"/>
    <w:rsid w:val="00FD65F9"/>
    <w:rsid w:val="00FD66F5"/>
    <w:rsid w:val="00FD7B9E"/>
    <w:rsid w:val="00FE23F6"/>
    <w:rsid w:val="00FE298F"/>
    <w:rsid w:val="00FE3A22"/>
    <w:rsid w:val="00FE5492"/>
    <w:rsid w:val="00FE5FB8"/>
    <w:rsid w:val="00FE678E"/>
    <w:rsid w:val="00FE7B01"/>
    <w:rsid w:val="00FF236B"/>
    <w:rsid w:val="00FF30CD"/>
    <w:rsid w:val="00FF45C0"/>
    <w:rsid w:val="00FF46D0"/>
    <w:rsid w:val="00FF4916"/>
    <w:rsid w:val="00FF519F"/>
    <w:rsid w:val="00FF539E"/>
    <w:rsid w:val="00FF6AD7"/>
    <w:rsid w:val="00FF77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6D99"/>
    <w:rPr>
      <w:sz w:val="24"/>
      <w:szCs w:val="24"/>
    </w:rPr>
  </w:style>
  <w:style w:type="paragraph" w:styleId="3">
    <w:name w:val="heading 3"/>
    <w:basedOn w:val="a"/>
    <w:next w:val="a"/>
    <w:link w:val="30"/>
    <w:qFormat/>
    <w:rsid w:val="00AC1257"/>
    <w:pPr>
      <w:keepNext/>
      <w:numPr>
        <w:numId w:val="5"/>
      </w:numPr>
      <w:jc w:val="center"/>
      <w:outlineLvl w:val="2"/>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Знак Знак Знак Знак Знак Знак"/>
    <w:basedOn w:val="a"/>
    <w:rsid w:val="004A299D"/>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A1C80"/>
    <w:pPr>
      <w:spacing w:before="100" w:beforeAutospacing="1" w:after="100" w:afterAutospacing="1"/>
    </w:pPr>
    <w:rPr>
      <w:rFonts w:ascii="Tahoma" w:hAnsi="Tahoma"/>
      <w:sz w:val="20"/>
      <w:szCs w:val="20"/>
      <w:lang w:val="en-US" w:eastAsia="en-US"/>
    </w:rPr>
  </w:style>
  <w:style w:type="paragraph" w:styleId="a5">
    <w:name w:val="header"/>
    <w:basedOn w:val="a"/>
    <w:link w:val="a6"/>
    <w:uiPriority w:val="99"/>
    <w:rsid w:val="00B46E9A"/>
    <w:pPr>
      <w:tabs>
        <w:tab w:val="center" w:pos="4677"/>
        <w:tab w:val="right" w:pos="9355"/>
      </w:tabs>
    </w:pPr>
  </w:style>
  <w:style w:type="paragraph" w:styleId="a7">
    <w:name w:val="footer"/>
    <w:basedOn w:val="a"/>
    <w:rsid w:val="00B46E9A"/>
    <w:pPr>
      <w:tabs>
        <w:tab w:val="center" w:pos="4677"/>
        <w:tab w:val="right" w:pos="9355"/>
      </w:tabs>
    </w:pPr>
  </w:style>
  <w:style w:type="character" w:styleId="a8">
    <w:name w:val="page number"/>
    <w:basedOn w:val="a0"/>
    <w:rsid w:val="00B46E9A"/>
  </w:style>
  <w:style w:type="paragraph" w:styleId="a9">
    <w:name w:val="footnote text"/>
    <w:basedOn w:val="a"/>
    <w:semiHidden/>
    <w:rsid w:val="000A4665"/>
    <w:rPr>
      <w:sz w:val="20"/>
      <w:szCs w:val="20"/>
    </w:rPr>
  </w:style>
  <w:style w:type="character" w:styleId="aa">
    <w:name w:val="footnote reference"/>
    <w:semiHidden/>
    <w:rsid w:val="000A4665"/>
    <w:rPr>
      <w:vertAlign w:val="superscript"/>
    </w:rPr>
  </w:style>
  <w:style w:type="paragraph" w:styleId="ab">
    <w:name w:val="Balloon Text"/>
    <w:basedOn w:val="a"/>
    <w:semiHidden/>
    <w:rsid w:val="007E284D"/>
    <w:rPr>
      <w:rFonts w:ascii="Tahoma" w:hAnsi="Tahoma" w:cs="Tahoma"/>
      <w:sz w:val="16"/>
      <w:szCs w:val="16"/>
    </w:rPr>
  </w:style>
  <w:style w:type="paragraph" w:styleId="ac">
    <w:name w:val="Title"/>
    <w:basedOn w:val="a"/>
    <w:link w:val="ad"/>
    <w:qFormat/>
    <w:rsid w:val="00AC1257"/>
    <w:pPr>
      <w:spacing w:before="240" w:after="60"/>
      <w:jc w:val="center"/>
      <w:outlineLvl w:val="0"/>
    </w:pPr>
    <w:rPr>
      <w:rFonts w:ascii="Arial" w:hAnsi="Arial"/>
      <w:b/>
      <w:bCs/>
      <w:kern w:val="28"/>
      <w:sz w:val="32"/>
      <w:szCs w:val="32"/>
    </w:rPr>
  </w:style>
  <w:style w:type="character" w:customStyle="1" w:styleId="FontStyle13">
    <w:name w:val="Font Style13"/>
    <w:rsid w:val="001C526C"/>
    <w:rPr>
      <w:rFonts w:ascii="Times New Roman" w:hAnsi="Times New Roman" w:cs="Times New Roman"/>
      <w:sz w:val="28"/>
      <w:szCs w:val="28"/>
    </w:rPr>
  </w:style>
  <w:style w:type="paragraph" w:customStyle="1" w:styleId="1">
    <w:name w:val="1"/>
    <w:basedOn w:val="a"/>
    <w:rsid w:val="00CD6B80"/>
    <w:pPr>
      <w:spacing w:before="100" w:beforeAutospacing="1" w:after="100" w:afterAutospacing="1"/>
    </w:pPr>
    <w:rPr>
      <w:rFonts w:ascii="Tahoma" w:hAnsi="Tahoma"/>
      <w:sz w:val="20"/>
      <w:szCs w:val="20"/>
      <w:lang w:val="en-US" w:eastAsia="en-US"/>
    </w:rPr>
  </w:style>
  <w:style w:type="character" w:customStyle="1" w:styleId="FontStyle12">
    <w:name w:val="Font Style12"/>
    <w:rsid w:val="007F2D16"/>
    <w:rPr>
      <w:rFonts w:ascii="Times New Roman" w:hAnsi="Times New Roman" w:cs="Times New Roman"/>
      <w:i/>
      <w:iCs/>
      <w:sz w:val="38"/>
      <w:szCs w:val="38"/>
    </w:rPr>
  </w:style>
  <w:style w:type="character" w:customStyle="1" w:styleId="FontStyle11">
    <w:name w:val="Font Style11"/>
    <w:rsid w:val="007F2D16"/>
    <w:rPr>
      <w:rFonts w:ascii="Times New Roman" w:hAnsi="Times New Roman" w:cs="Times New Roman"/>
      <w:sz w:val="26"/>
      <w:szCs w:val="26"/>
    </w:rPr>
  </w:style>
  <w:style w:type="character" w:customStyle="1" w:styleId="FontStyle18">
    <w:name w:val="Font Style18"/>
    <w:rsid w:val="007B16E5"/>
    <w:rPr>
      <w:rFonts w:ascii="Times New Roman" w:hAnsi="Times New Roman" w:cs="Times New Roman"/>
      <w:b/>
      <w:bCs/>
      <w:sz w:val="30"/>
      <w:szCs w:val="30"/>
    </w:rPr>
  </w:style>
  <w:style w:type="character" w:customStyle="1" w:styleId="FontStyle19">
    <w:name w:val="Font Style19"/>
    <w:rsid w:val="007B16E5"/>
    <w:rPr>
      <w:rFonts w:ascii="Times New Roman" w:hAnsi="Times New Roman" w:cs="Times New Roman"/>
      <w:sz w:val="22"/>
      <w:szCs w:val="22"/>
    </w:rPr>
  </w:style>
  <w:style w:type="character" w:customStyle="1" w:styleId="ad">
    <w:name w:val="Название Знак"/>
    <w:link w:val="ac"/>
    <w:rsid w:val="004504AD"/>
    <w:rPr>
      <w:rFonts w:ascii="Arial" w:hAnsi="Arial" w:cs="Arial"/>
      <w:b/>
      <w:bCs/>
      <w:kern w:val="28"/>
      <w:sz w:val="32"/>
      <w:szCs w:val="32"/>
    </w:rPr>
  </w:style>
  <w:style w:type="character" w:customStyle="1" w:styleId="30">
    <w:name w:val="Заголовок 3 Знак"/>
    <w:link w:val="3"/>
    <w:rsid w:val="004504AD"/>
    <w:rPr>
      <w:b/>
      <w:bCs/>
      <w:sz w:val="24"/>
      <w:szCs w:val="24"/>
      <w:u w:val="single"/>
    </w:rPr>
  </w:style>
  <w:style w:type="paragraph" w:customStyle="1" w:styleId="ConsPlusCell">
    <w:name w:val="ConsPlusCell"/>
    <w:uiPriority w:val="99"/>
    <w:rsid w:val="002B41B5"/>
    <w:pPr>
      <w:widowControl w:val="0"/>
      <w:autoSpaceDE w:val="0"/>
      <w:autoSpaceDN w:val="0"/>
      <w:adjustRightInd w:val="0"/>
    </w:pPr>
    <w:rPr>
      <w:rFonts w:ascii="Calibri" w:hAnsi="Calibri" w:cs="Calibri"/>
      <w:sz w:val="22"/>
      <w:szCs w:val="22"/>
    </w:rPr>
  </w:style>
  <w:style w:type="character" w:customStyle="1" w:styleId="a6">
    <w:name w:val="Верхний колонтитул Знак"/>
    <w:link w:val="a5"/>
    <w:uiPriority w:val="99"/>
    <w:rsid w:val="004F2251"/>
    <w:rPr>
      <w:sz w:val="24"/>
      <w:szCs w:val="24"/>
    </w:rPr>
  </w:style>
  <w:style w:type="paragraph" w:customStyle="1" w:styleId="ConsPlusNormal">
    <w:name w:val="ConsPlusNormal"/>
    <w:rsid w:val="00C803A3"/>
    <w:pPr>
      <w:autoSpaceDE w:val="0"/>
      <w:autoSpaceDN w:val="0"/>
      <w:adjustRightInd w:val="0"/>
    </w:pPr>
    <w:rPr>
      <w:sz w:val="28"/>
      <w:szCs w:val="28"/>
    </w:rPr>
  </w:style>
  <w:style w:type="character" w:styleId="ae">
    <w:name w:val="Hyperlink"/>
    <w:rsid w:val="005F146E"/>
    <w:rPr>
      <w:color w:val="0000FF"/>
      <w:u w:val="single"/>
    </w:rPr>
  </w:style>
  <w:style w:type="paragraph" w:styleId="af">
    <w:name w:val="No Spacing"/>
    <w:link w:val="af0"/>
    <w:qFormat/>
    <w:rsid w:val="00133EA0"/>
    <w:rPr>
      <w:rFonts w:ascii="Calibri" w:eastAsia="Calibri" w:hAnsi="Calibri"/>
      <w:sz w:val="22"/>
      <w:szCs w:val="22"/>
      <w:lang w:eastAsia="en-US"/>
    </w:rPr>
  </w:style>
  <w:style w:type="character" w:customStyle="1" w:styleId="af1">
    <w:name w:val="Основной текст_"/>
    <w:link w:val="10"/>
    <w:rsid w:val="006C5008"/>
    <w:rPr>
      <w:sz w:val="27"/>
      <w:szCs w:val="27"/>
      <w:shd w:val="clear" w:color="auto" w:fill="FFFFFF"/>
    </w:rPr>
  </w:style>
  <w:style w:type="paragraph" w:customStyle="1" w:styleId="10">
    <w:name w:val="Основной текст1"/>
    <w:basedOn w:val="a"/>
    <w:link w:val="af1"/>
    <w:rsid w:val="006C5008"/>
    <w:pPr>
      <w:widowControl w:val="0"/>
      <w:shd w:val="clear" w:color="auto" w:fill="FFFFFF"/>
      <w:spacing w:line="326" w:lineRule="exact"/>
      <w:jc w:val="center"/>
    </w:pPr>
    <w:rPr>
      <w:sz w:val="27"/>
      <w:szCs w:val="27"/>
    </w:rPr>
  </w:style>
  <w:style w:type="character" w:customStyle="1" w:styleId="af0">
    <w:name w:val="Без интервала Знак"/>
    <w:basedOn w:val="a0"/>
    <w:link w:val="af"/>
    <w:locked/>
    <w:rsid w:val="00511787"/>
    <w:rPr>
      <w:rFonts w:ascii="Calibri" w:eastAsia="Calibri" w:hAnsi="Calibri"/>
      <w:sz w:val="22"/>
      <w:szCs w:val="22"/>
      <w:lang w:val="ru-RU" w:eastAsia="en-US" w:bidi="ar-SA"/>
    </w:rPr>
  </w:style>
  <w:style w:type="paragraph" w:customStyle="1" w:styleId="11">
    <w:name w:val="Обычный1"/>
    <w:basedOn w:val="a"/>
    <w:uiPriority w:val="99"/>
    <w:rsid w:val="00511787"/>
    <w:pPr>
      <w:widowControl w:val="0"/>
      <w:ind w:firstLine="720"/>
      <w:jc w:val="both"/>
    </w:pPr>
    <w:rPr>
      <w:rFonts w:cs="Arial"/>
      <w:noProof/>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174950188">
      <w:bodyDiv w:val="1"/>
      <w:marLeft w:val="0"/>
      <w:marRight w:val="0"/>
      <w:marTop w:val="0"/>
      <w:marBottom w:val="0"/>
      <w:divBdr>
        <w:top w:val="none" w:sz="0" w:space="0" w:color="auto"/>
        <w:left w:val="none" w:sz="0" w:space="0" w:color="auto"/>
        <w:bottom w:val="none" w:sz="0" w:space="0" w:color="auto"/>
        <w:right w:val="none" w:sz="0" w:space="0" w:color="auto"/>
      </w:divBdr>
    </w:div>
    <w:div w:id="1947271278">
      <w:bodyDiv w:val="1"/>
      <w:marLeft w:val="0"/>
      <w:marRight w:val="0"/>
      <w:marTop w:val="0"/>
      <w:marBottom w:val="0"/>
      <w:divBdr>
        <w:top w:val="none" w:sz="0" w:space="0" w:color="auto"/>
        <w:left w:val="none" w:sz="0" w:space="0" w:color="auto"/>
        <w:bottom w:val="none" w:sz="0" w:space="0" w:color="auto"/>
        <w:right w:val="none" w:sz="0" w:space="0" w:color="auto"/>
      </w:divBdr>
      <w:divsChild>
        <w:div w:id="1587223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5E954-CE38-4CC7-8D14-B8DCBD0A0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3234</Words>
  <Characters>18435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Минэкономразвития России в соответствии с поручением Правительства Российской Федерации от 7 мая 2010 г</vt:lpstr>
    </vt:vector>
  </TitlesOfParts>
  <Company>home</Company>
  <LinksUpToDate>false</LinksUpToDate>
  <CharactersWithSpaces>21626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Минэкономразвития России в соответствии с поручением Правительства Российской Федерации от 7 мая 2010 г</dc:title>
  <dc:creator>user</dc:creator>
  <cp:lastModifiedBy>1</cp:lastModifiedBy>
  <cp:revision>28</cp:revision>
  <cp:lastPrinted>2016-08-10T00:36:00Z</cp:lastPrinted>
  <dcterms:created xsi:type="dcterms:W3CDTF">2018-07-11T08:30:00Z</dcterms:created>
  <dcterms:modified xsi:type="dcterms:W3CDTF">2018-07-12T04:21:00Z</dcterms:modified>
</cp:coreProperties>
</file>